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2" w:rsidRPr="00F2012E" w:rsidRDefault="00AF41D2" w:rsidP="00F2012E">
      <w:pPr>
        <w:pStyle w:val="1"/>
        <w:spacing w:before="0" w:beforeAutospacing="0" w:after="0" w:afterAutospacing="0"/>
        <w:jc w:val="right"/>
        <w:textAlignment w:val="baseline"/>
        <w:rPr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F2012E">
        <w:rPr>
          <w:bCs w:val="0"/>
          <w:color w:val="000000" w:themeColor="text1"/>
          <w:sz w:val="24"/>
          <w:szCs w:val="24"/>
        </w:rPr>
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 w:themeColor="text1"/>
          <w:spacing w:val="2"/>
        </w:rPr>
      </w:pPr>
      <w:r w:rsidRPr="00F2012E">
        <w:rPr>
          <w:b/>
          <w:color w:val="000000" w:themeColor="text1"/>
          <w:spacing w:val="2"/>
        </w:rPr>
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</w:r>
    </w:p>
    <w:p w:rsidR="00AF41D2" w:rsidRPr="00F2012E" w:rsidRDefault="00AF41D2" w:rsidP="00F2012E">
      <w:pPr>
        <w:pStyle w:val="note"/>
        <w:spacing w:before="0" w:beforeAutospacing="0" w:after="0" w:afterAutospacing="0"/>
        <w:jc w:val="right"/>
        <w:textAlignment w:val="baseline"/>
        <w:rPr>
          <w:b/>
          <w:color w:val="FF0000"/>
          <w:spacing w:val="2"/>
          <w:u w:val="single"/>
        </w:rPr>
      </w:pPr>
    </w:p>
    <w:p w:rsidR="00AF41D2" w:rsidRPr="00F2012E" w:rsidRDefault="00AF41D2" w:rsidP="00F2012E">
      <w:pPr>
        <w:pStyle w:val="note"/>
        <w:spacing w:before="0" w:beforeAutospacing="0" w:after="0" w:afterAutospacing="0"/>
        <w:jc w:val="both"/>
        <w:textAlignment w:val="baseline"/>
        <w:rPr>
          <w:color w:val="FF0000"/>
          <w:spacing w:val="2"/>
        </w:rPr>
      </w:pPr>
      <w:r w:rsidRPr="00F2012E">
        <w:rPr>
          <w:color w:val="FF0000"/>
          <w:spacing w:val="2"/>
        </w:rPr>
        <w:t>      Сноска. Заголовок в редакции приказа Министра образования и науки РК от 25.09.2018 </w:t>
      </w:r>
      <w:hyperlink r:id="rId6" w:anchor="z6" w:history="1">
        <w:r w:rsidRPr="00F2012E">
          <w:rPr>
            <w:rStyle w:val="a4"/>
            <w:color w:val="073A5E"/>
            <w:spacing w:val="2"/>
          </w:rPr>
          <w:t>№ 494</w:t>
        </w:r>
      </w:hyperlink>
      <w:r w:rsidRPr="00F2012E">
        <w:rPr>
          <w:color w:val="FF0000"/>
          <w:spacing w:val="2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В соответствии с подпунктом 19 </w:t>
      </w:r>
      <w:hyperlink r:id="rId7" w:anchor="z73" w:history="1">
        <w:r w:rsidRPr="00F2012E">
          <w:rPr>
            <w:rStyle w:val="a4"/>
            <w:color w:val="073A5E"/>
            <w:spacing w:val="2"/>
          </w:rPr>
          <w:t>статьи 5 </w:t>
        </w:r>
      </w:hyperlink>
      <w:r w:rsidRPr="00F2012E">
        <w:rPr>
          <w:color w:val="000000"/>
          <w:spacing w:val="2"/>
        </w:rPr>
        <w:t>Закона Республики Казахстан от 27 июля 2007 года "Об образовании" </w:t>
      </w:r>
      <w:r w:rsidRPr="00F2012E">
        <w:rPr>
          <w:b/>
          <w:bCs/>
          <w:color w:val="000000"/>
          <w:spacing w:val="2"/>
          <w:bdr w:val="none" w:sz="0" w:space="0" w:color="auto" w:frame="1"/>
        </w:rPr>
        <w:t>ПРИКАЗЫВАЮ</w:t>
      </w:r>
      <w:r w:rsidRPr="00F2012E">
        <w:rPr>
          <w:color w:val="000000"/>
          <w:spacing w:val="2"/>
        </w:rPr>
        <w:t>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1. Утвердить прилагаемые: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1 к настоящему приказу;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послесреднего образования, согласно приложению 2 к настоящему приказу;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 </w:t>
      </w:r>
      <w:bookmarkStart w:id="1" w:name="z5"/>
      <w:bookmarkEnd w:id="1"/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3) исключен приказом Министра образования и науки РК от 25.09.2018 </w:t>
      </w:r>
      <w:hyperlink r:id="rId8" w:anchor="z8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494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1 в редакции приказа Министра образования и науки РК от 04.04.2012 </w:t>
      </w:r>
      <w:hyperlink r:id="rId9" w:anchor="z3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142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его первого официального опубликования); внесены изменения на казахском языке, текст на русском языке не меняется приказом Министра образования и науки РК от 30.01.2017 </w:t>
      </w:r>
      <w:hyperlink r:id="rId10" w:anchor="z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36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25.09.2018 </w:t>
      </w:r>
      <w:hyperlink r:id="rId11" w:anchor="z8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494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2. Департаменту высшего и послевузовского образования (Омирбаеву С.М.):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после прохождения государственной регистрации опубликовать настоящий приказ в средствах массовой информации.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3. Признать утратившим силу </w:t>
      </w:r>
      <w:hyperlink r:id="rId12" w:anchor="z0" w:history="1">
        <w:r w:rsidRPr="00F2012E">
          <w:rPr>
            <w:rStyle w:val="a4"/>
            <w:color w:val="073A5E"/>
            <w:spacing w:val="2"/>
          </w:rPr>
          <w:t>приказ </w:t>
        </w:r>
      </w:hyperlink>
      <w:r w:rsidRPr="00F2012E">
        <w:rPr>
          <w:color w:val="000000"/>
          <w:spacing w:val="2"/>
        </w:rPr>
        <w:t>Министра образования и науки Республики Казахстан от 7 сентября 2006 года N 481 "Об утверждении Правил проведения текущего контроля успеваемости, промежуточной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N 4394).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4. Контроль за исполнением настоящего приказа возложить на вице-министра Шамшидинову К.Н.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5. Настоящий приказ вводится в действие по истечении десяти календарных дней после дня их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7966"/>
      </w:tblGrid>
      <w:tr w:rsidR="00AF41D2" w:rsidRPr="00F2012E" w:rsidTr="00AF41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Ж. Туймебаев</w:t>
            </w:r>
          </w:p>
        </w:tc>
      </w:tr>
    </w:tbl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F41D2" w:rsidRPr="00F2012E" w:rsidTr="00AF41D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992"/>
            <w:bookmarkEnd w:id="2"/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 Министра образования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и науки Республики Казахстан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от 18 марта 2008 года № 125</w:t>
            </w:r>
          </w:p>
        </w:tc>
      </w:tr>
    </w:tbl>
    <w:p w:rsidR="00AF41D2" w:rsidRPr="00F2012E" w:rsidRDefault="00AF41D2" w:rsidP="00F2012E">
      <w:pPr>
        <w:pStyle w:val="note"/>
        <w:spacing w:before="0" w:beforeAutospacing="0" w:after="0" w:afterAutospacing="0"/>
        <w:jc w:val="both"/>
        <w:textAlignment w:val="baseline"/>
        <w:rPr>
          <w:color w:val="FF0000"/>
          <w:spacing w:val="2"/>
        </w:rPr>
      </w:pPr>
      <w:r w:rsidRPr="00F2012E">
        <w:rPr>
          <w:color w:val="FF0000"/>
          <w:spacing w:val="2"/>
        </w:rPr>
        <w:t>      Сноска. Правый верхний угол в редакции приказа Министра образования и науки РК от 25.09.2018 </w:t>
      </w:r>
      <w:hyperlink r:id="rId13" w:anchor="z10" w:history="1">
        <w:r w:rsidRPr="00F2012E">
          <w:rPr>
            <w:rStyle w:val="a4"/>
            <w:color w:val="073A5E"/>
            <w:spacing w:val="2"/>
          </w:rPr>
          <w:t>№ 494</w:t>
        </w:r>
      </w:hyperlink>
      <w:r w:rsidRPr="00F2012E">
        <w:rPr>
          <w:color w:val="FF0000"/>
          <w:spacing w:val="2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1E1E1E"/>
        </w:rPr>
      </w:pPr>
      <w:bookmarkStart w:id="3" w:name="z17"/>
      <w:bookmarkEnd w:id="3"/>
      <w:r w:rsidRPr="00F2012E">
        <w:rPr>
          <w:rFonts w:ascii="Times New Roman" w:hAnsi="Times New Roman" w:cs="Times New Roman"/>
          <w:b/>
          <w:bCs/>
          <w:color w:val="1E1E1E"/>
        </w:rPr>
        <w:lastRenderedPageBreak/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</w:p>
    <w:p w:rsidR="00AF41D2" w:rsidRPr="00F2012E" w:rsidRDefault="00AF41D2" w:rsidP="00F2012E">
      <w:pPr>
        <w:pStyle w:val="note"/>
        <w:spacing w:before="0" w:beforeAutospacing="0" w:after="0" w:afterAutospacing="0"/>
        <w:jc w:val="both"/>
        <w:textAlignment w:val="baseline"/>
        <w:rPr>
          <w:color w:val="FF0000"/>
          <w:spacing w:val="2"/>
        </w:rPr>
      </w:pPr>
      <w:r w:rsidRPr="00F2012E">
        <w:rPr>
          <w:color w:val="FF0000"/>
          <w:spacing w:val="2"/>
        </w:rPr>
        <w:t>      Сноска. Типовые правила в редакции приказа Министра образования и науки РК от 06.06.2017 </w:t>
      </w:r>
      <w:hyperlink r:id="rId14" w:anchor="z4" w:history="1">
        <w:r w:rsidRPr="00F2012E">
          <w:rPr>
            <w:rStyle w:val="a4"/>
            <w:color w:val="073A5E"/>
            <w:spacing w:val="2"/>
          </w:rPr>
          <w:t>№ 265 </w:t>
        </w:r>
      </w:hyperlink>
      <w:r w:rsidRPr="00F2012E">
        <w:rPr>
          <w:color w:val="FF0000"/>
          <w:spacing w:val="2"/>
        </w:rPr>
        <w:t>(порядок введения в действие см. </w:t>
      </w:r>
      <w:hyperlink r:id="rId15" w:anchor="z11" w:history="1">
        <w:r w:rsidRPr="00F2012E">
          <w:rPr>
            <w:rStyle w:val="a4"/>
            <w:color w:val="073A5E"/>
            <w:spacing w:val="2"/>
          </w:rPr>
          <w:t>п.4</w:t>
        </w:r>
      </w:hyperlink>
      <w:r w:rsidRPr="00F2012E">
        <w:rPr>
          <w:color w:val="FF0000"/>
          <w:spacing w:val="2"/>
        </w:rPr>
        <w:t>); с изменением, внесенным приказом Министра образования и науки РК от 14.06.2018 </w:t>
      </w:r>
      <w:hyperlink r:id="rId16" w:anchor="z9" w:history="1">
        <w:r w:rsidRPr="00F2012E">
          <w:rPr>
            <w:rStyle w:val="a4"/>
            <w:color w:val="073A5E"/>
            <w:spacing w:val="2"/>
          </w:rPr>
          <w:t>№ 272</w:t>
        </w:r>
      </w:hyperlink>
      <w:r w:rsidRPr="00F2012E">
        <w:rPr>
          <w:color w:val="FF0000"/>
          <w:spacing w:val="2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Глава 1. Общие положения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 </w:t>
      </w:r>
      <w:hyperlink r:id="rId17" w:anchor="z520" w:history="1">
        <w:r w:rsidRPr="00F2012E">
          <w:rPr>
            <w:rStyle w:val="a4"/>
            <w:color w:val="073A5E"/>
            <w:spacing w:val="2"/>
          </w:rPr>
          <w:t>подпунктом 19) </w:t>
        </w:r>
      </w:hyperlink>
      <w:r w:rsidRPr="00F2012E">
        <w:rPr>
          <w:color w:val="000000"/>
          <w:spacing w:val="2"/>
        </w:rPr>
        <w:t>статьи 5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2. В настоящих Правилах используются следующие определения: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критерии оценивания – признаки, на основании которых производится оценка учебных достижений обучающихся;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5) итоговая аттестация обучающихся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образования, утвержденным </w:t>
      </w:r>
      <w:hyperlink r:id="rId18" w:anchor="z1" w:history="1">
        <w:r w:rsidRPr="00F2012E">
          <w:rPr>
            <w:rStyle w:val="a4"/>
            <w:color w:val="073A5E"/>
            <w:spacing w:val="2"/>
          </w:rPr>
          <w:t>постановлением</w:t>
        </w:r>
      </w:hyperlink>
      <w:r w:rsidRPr="00F2012E">
        <w:rPr>
          <w:color w:val="000000"/>
          <w:spacing w:val="2"/>
        </w:rPr>
        <w:t> Правительства Республики Казахстан от 23 августа 2012 года № 1080 (далее - ГОСО);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6) суммативное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7) модерация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9)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p w:rsidR="00AF41D2" w:rsidRPr="00F2012E" w:rsidRDefault="00AF41D2" w:rsidP="00F2012E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Глава 2. Порядок проведения текущего контроля успеваемости, промежуточной аттестации обучающихся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В первом полугодии 1 класса оценки за уровень усвоения учебного материала не выставляются.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4. Годовая оценка по предметам обучающихся 1-11 (12) классов выставляется на основании четвертных (полугодовых) оценок.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Итоговая оценка по предметам обучающихся в 5-11 (12) классов выставляется на основании четвертных, годовых и экзаменационных оценок.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Пересмотр четвертных, полугодовых, годовых и итоговых оценок не допускается.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 xml:space="preserve">      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</w:t>
      </w:r>
      <w:r w:rsidRPr="00F2012E">
        <w:rPr>
          <w:color w:val="000000"/>
          <w:spacing w:val="2"/>
        </w:rPr>
        <w:lastRenderedPageBreak/>
        <w:t>или тестовых заданий. По итогам контрольных работ при получении оценок "3", "4", "5" обучающиеся переводятся в следующий класс.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или законными представителями ребенка.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11. Обучающиеся 5-8 (9), 10 (11) классов, имеющие годовые оценки "5" по всем учебным предметам, в следующий класс переводятся без экзаменов.</w:t>
      </w:r>
    </w:p>
    <w:p w:rsidR="00AF41D2" w:rsidRPr="00F2012E" w:rsidRDefault="00AF41D2" w:rsidP="00F2012E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Глава 3. Порядок проведения текущего контроля успеваемости обучающихся по обновленному содержанию среднего образования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12. Оценка учебных достижений обучающихся осуществляется в форме формативного и суммативного оценивания.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13. Формативное оценивание проводится для мониторинга достижений обучающимися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13 в редакции приказа Министра образования и науки РК от 09.02.2018 </w:t>
      </w:r>
      <w:hyperlink r:id="rId19" w:anchor="z7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13-1. При формативном оценивании педагог самостоятельно определяет количество обучающихся и частоту предоставления обратной связи.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13-1 в соответствии с приказом Министра образования и науки РК от 09.02.2018 </w:t>
      </w:r>
      <w:hyperlink r:id="rId20" w:anchor="z9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13-2. Результаты формативного оценивания не требуют распечатывания и дальнейшего хранения.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Предоставление результатов формативного оценивания осуществляется на выполненных работах обучающихся.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13-2 в соответствии с приказом Министра образования и науки РК от 09.02.2018 </w:t>
      </w:r>
      <w:hyperlink r:id="rId21" w:anchor="z9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22" w:anchor="z10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14.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четверти, изучения разделов (сквозных тем).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Суммативное оценивание проводится с третьей четверти в 1 классе, с первой четверти учебного года во 2-11 (12) классах.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      Сноска. Пункт 14 в редакции приказа Министра образования и науки РК от 09.02.2018 </w:t>
      </w:r>
      <w:hyperlink r:id="rId23" w:anchor="z13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14-1. По результатам суммативного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14-1 в соответствии с приказом Министра образования и науки РК от 09.02.2018 </w:t>
      </w:r>
      <w:hyperlink r:id="rId24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Максимальный балл за СОР должен составлять не менее 7 и не более 15 баллов в 1-4 классах, не менее 7 и не более 20 баллов в 5-11(12) классах.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14-2 в соответствии с приказом Министра образования и науки РК от 09.02.2018 </w:t>
      </w:r>
      <w:hyperlink r:id="rId25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26" w:anchor="z13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14-3. При выставлении итогового балла за СОР и суммативные работы за четверть не учитываются помарки, а также качество оформления условий учебных заданий и задач.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14-3 в соответствии с приказом Министра образования и науки РК от 09.02.2018 </w:t>
      </w:r>
      <w:hyperlink r:id="rId27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14-4. При учебной нагрузке 1 час в неделю СОР проводится не более двух раз в четверти.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14-4 в соответствии с приказом Министра образования и науки РК от 09.02.2018 </w:t>
      </w:r>
      <w:hyperlink r:id="rId28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14-5. Разделы/сквозные темы объединяются с учетом специфики тем и количества целей обучения при изучении трех и более разделов/сквозных тем в четверти.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СОР проводится один раз во второй половине четверти, не менее чем за две недели до ее завершения, при изучении одного раздела (сквозной темы) в четверти. Разрешается его проведение в два этапа.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14-5 в соответствии с приказом Министра образования и науки РК от 09.02.2018 </w:t>
      </w:r>
      <w:hyperlink r:id="rId29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14-6. Допускается проведение суммативного оценивания за четверть не более трех в один день с учетом уровня сложности учебных предметов. Они не проводятся в последний день завершения четверти.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14-6 в соответствии с приказом Министра образования и науки РК от 09.02.2018 </w:t>
      </w:r>
      <w:hyperlink r:id="rId30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31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14-7. При оценивании обучающихся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14-7 в соответствии с приказом Министра образования и науки РК от 09.02.2018 </w:t>
      </w:r>
      <w:hyperlink r:id="rId32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14-8. При оценивании обучающихся с особыми образовательными потребностями учитель использует дифференцированные и/или индивидуальные задания, а также вносит изменения в критерии оценивания с учетом особенностей обучающегося.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      Сноска. Типовые правила дополнены пунктом 14-8 в соответствии с приказом Министра образования и науки РК от 09.02.2018 </w:t>
      </w:r>
      <w:hyperlink r:id="rId33" w:anchor="z1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15.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 суммативное оценивание не проводится.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В конце четверти ("Физическая культура", "Основы предпринимательства и бизнеса", "Графика и проектирование"), полугодия ("Самопознание", "Художественный труд", "Музыка", "Общество и религия") и учебного года по указанным предметам выставляется "зачет" ("незачет").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15 в редакции приказа Министра образования и науки РК от 09.02.2018 </w:t>
      </w:r>
      <w:hyperlink r:id="rId34" w:anchor="z2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16.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 </w:t>
      </w:r>
      <w:hyperlink r:id="rId35" w:anchor="z1" w:history="1">
        <w:r w:rsidRPr="00F2012E">
          <w:rPr>
            <w:rStyle w:val="a4"/>
            <w:color w:val="073A5E"/>
            <w:spacing w:val="2"/>
          </w:rPr>
          <w:t>приказом</w:t>
        </w:r>
      </w:hyperlink>
      <w:r w:rsidRPr="00F2012E">
        <w:rPr>
          <w:color w:val="000000"/>
          <w:spacing w:val="2"/>
        </w:rPr>
        <w:t> 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17. Задания формативного и суммативного оценивания составляются педагогами самостоятельно.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18. Суммативное оценивание по языковым предметам проводится по четырем видам речевой деятельности (аудирование (слушание), говорение, чтение, письмо). Оценивание навыков аудирования (слушания) и говорения проводится на уроках в течение недели, на которую запланировано проведение суммативного оценивания.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19. Для обеспечения объективности и прозрачности оценивания результатов обучения обучающихся по учебным предметам, по которым проводится суммативное оценивание за четверть в письменной форме, педагогами проводится модерация.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По итогам модерации суммативные работы обучающихся за четверть, баллы которых подлежат изменению, перепроверяются. Балл за суммативную работу за четверть по итогам модерации изменяется как в сторону увеличения, так и в сторону уменьшения.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20. Обучающийся при отсутствии (по состоянию здоровья, смерть близких родственников, участие в конференциях, олимпиадах и конкурсах научных проектов (научных соревнованиях)) проходит суммативное оценивание по индивидуальному графику.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20 в редакции приказа Министра образования и науки РК от 09.02.2018 </w:t>
      </w:r>
      <w:hyperlink r:id="rId36" w:anchor="z29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21. При отсутствии результатов суммативного оценивания за раздел (сквозную тему) и четверть обучающийся является временно не аттестованным.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22. Суммативные работы обучающихся за текущий учебный год хранятся в школе в течение одного учебного года.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23. Результаты суммативного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 </w:t>
      </w:r>
      <w:hyperlink r:id="rId37" w:anchor="z572" w:history="1">
        <w:r w:rsidRPr="00F2012E">
          <w:rPr>
            <w:rStyle w:val="a4"/>
            <w:color w:val="073A5E"/>
            <w:spacing w:val="2"/>
          </w:rPr>
          <w:t>приложению 1</w:t>
        </w:r>
      </w:hyperlink>
      <w:r w:rsidRPr="00F2012E">
        <w:rPr>
          <w:color w:val="000000"/>
          <w:spacing w:val="2"/>
        </w:rPr>
        <w:t> к настоящим Правилам.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23 в редакции приказа Министра образования и науки РК от 09.02.2018 </w:t>
      </w:r>
      <w:hyperlink r:id="rId38" w:anchor="z31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24. Информация по итогам суммативного оценивания предоставляется обучающимся, родителям или законным представителям ребенка в бумажном или электронном формате.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24 в редакции приказа Министра образования и науки РК от 14.06.2018 </w:t>
      </w:r>
      <w:hyperlink r:id="rId39" w:anchor="z18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lastRenderedPageBreak/>
        <w:t>      25. Четвертная оценка выставляется на основании результатов суммативного оценивания за разделы (сквозные темы) и четверть в процентном соотношении 50% на 50%.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26. В 1 классе годовая оценка выставляется по итогам 3 и 4 четвертей на основании результатов суммативного оценивания.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27. Годовая оценка по учебным предметам обучающимся 2-11 (12) классов выставляется как среднее арифметическое значение суммы четвертных оценок с округлением к ближайшему целому, и является итоговой оценкой.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Промежуточная аттестация по итогам учебного года не проводится.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27 в редакции приказа Министра образования и науки РК от 14.06.2018 </w:t>
      </w:r>
      <w:hyperlink r:id="rId40" w:anchor="z20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28. Для обучающихся 2-8 (9) и 10 (11) классов, имеющих годовую оценку "2" по одному или двум предметам, организуется суммативное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Обучающиеся 2-8 (9) и 10 (11) классов, имеющие годовую оценку "2" по трем и более предметам, оставляются на повторный год обучения.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При получении оценок "3", "4", "5" обучающиеся 2-8 (9) и 10 (11) классов переводятся в следующий класс.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28 в редакции приказа Министра образования и науки РК от 14.06.2018 </w:t>
      </w:r>
      <w:hyperlink r:id="rId41" w:anchor="z20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29. Обучающиеся 2-8 (9) и 10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Дополнительное суммативное оценивание проводится до начала нового учебного года.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В случае получения за дополнительное суммативное оценивание оценки "2" обучающиеся оставляются на повторное обучение.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29 в редакции приказа Министра образования и науки РК от 14.06.2018 </w:t>
      </w:r>
      <w:hyperlink r:id="rId42" w:anchor="z20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30. Пересмотр четвертных, годовых и итоговых оценок не допускается.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31.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31 в редакции приказа Министра образования и науки РК от 09.02.2018 </w:t>
      </w:r>
      <w:hyperlink r:id="rId43" w:anchor="z35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 </w:t>
      </w:r>
      <w:bookmarkStart w:id="4" w:name="z463"/>
      <w:bookmarkEnd w:id="4"/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32. Исключен приказом Министра образования и науки РК от 09.02.2018 </w:t>
      </w:r>
      <w:hyperlink r:id="rId44" w:anchor="z37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Глава 4. Порядок проведения итоговой аттестации обучающихся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итоговых выпускных экзаменов для обучающихся 9 (10) класса;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государственных выпускных экзаменов для обучающихся 11 (12) класса.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34. Итоговая аттестация обучающихся 1-8 (9), 10 (11) классов не предусмотрена.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lastRenderedPageBreak/>
        <w:t>      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37. Итоговая аттестация для обучающихся 9 (10) класса проводится в следующих формах: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письменного экзамена по математике </w:t>
      </w:r>
      <w:r w:rsidRPr="00F2012E">
        <w:rPr>
          <w:b/>
          <w:bCs/>
          <w:color w:val="000000"/>
          <w:spacing w:val="2"/>
          <w:bdr w:val="none" w:sz="0" w:space="0" w:color="auto" w:frame="1"/>
        </w:rPr>
        <w:t>(</w:t>
      </w:r>
      <w:r w:rsidRPr="00F2012E">
        <w:rPr>
          <w:color w:val="000000"/>
          <w:spacing w:val="2"/>
        </w:rPr>
        <w:t>алгебре);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39. Итоговая аттестация для обучающихся 11 (12) класса проводится в следующих формах: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письменного экзамена по родному языку и литературе (язык обучения) в форме эссе;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письменного экзамена по алгебре и началам анализа;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устного экзамена по истории Казахстана;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39-1. Итоговая аттестация для обучающихся 11 класса специализированных музыкальных школ-интернатов проводится в форме: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письменного экзамена по родному языку и литературе (язык обучения) в форме эссе;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письменного экзамена по алгебре и началам анализа.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39-1 в соответствии с приказом Министра образования и науки РК от 09.02.2018 </w:t>
      </w:r>
      <w:hyperlink r:id="rId45" w:anchor="z38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39-2. Итоговая аттестация для обучающихся 12 класса специализированных музыкальных школ-интернатов проводится в форме: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устного экзамена по истории Казахстана;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Типовые правила дополнены пунктом 39-2 в соответствии с приказом Министра образования и науки РК от 09.02.2018 </w:t>
      </w:r>
      <w:hyperlink r:id="rId46" w:anchor="z38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40. 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42. Освобождение обучающихся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      Сноска. Пункт 42 в редакции приказа Министра образования и науки РК от 09.02.2018 </w:t>
      </w:r>
      <w:hyperlink r:id="rId47" w:anchor="z46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47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43. 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 </w:t>
      </w:r>
      <w:hyperlink r:id="rId48" w:anchor="z1" w:history="1">
        <w:r w:rsidRPr="00F2012E">
          <w:rPr>
            <w:rStyle w:val="a4"/>
            <w:color w:val="073A5E"/>
            <w:spacing w:val="2"/>
          </w:rPr>
          <w:t>приказом</w:t>
        </w:r>
      </w:hyperlink>
      <w:r w:rsidRPr="00F2012E">
        <w:rPr>
          <w:color w:val="000000"/>
          <w:spacing w:val="2"/>
        </w:rPr>
        <w:t> 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(зарегистрированный в Реестре государственной регистрации нормативных правовых актов под № 10348) (далее – приказ № 39).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 xml:space="preserve">      </w:t>
      </w:r>
      <w:r w:rsidRPr="00F2012E">
        <w:rPr>
          <w:color w:val="000000"/>
          <w:spacing w:val="2"/>
          <w:highlight w:val="yellow"/>
        </w:rPr>
        <w:t>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 </w:t>
      </w:r>
      <w:hyperlink r:id="rId49" w:anchor="z1" w:history="1">
        <w:r w:rsidRPr="00F2012E">
          <w:rPr>
            <w:rStyle w:val="a4"/>
            <w:color w:val="073A5E"/>
            <w:spacing w:val="2"/>
            <w:highlight w:val="yellow"/>
          </w:rPr>
          <w:t>приказом № 39</w:t>
        </w:r>
      </w:hyperlink>
      <w:r w:rsidRPr="00F2012E">
        <w:rPr>
          <w:color w:val="000000"/>
          <w:spacing w:val="2"/>
          <w:highlight w:val="yellow"/>
        </w:rPr>
        <w:t>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45. 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белгі" в соответствии с формой, утвержденной </w:t>
      </w:r>
      <w:hyperlink r:id="rId50" w:anchor="z1" w:history="1">
        <w:r w:rsidRPr="00F2012E">
          <w:rPr>
            <w:rStyle w:val="a4"/>
            <w:color w:val="073A5E"/>
            <w:spacing w:val="2"/>
          </w:rPr>
          <w:t>приказом № 39</w:t>
        </w:r>
      </w:hyperlink>
      <w:r w:rsidRPr="00F2012E">
        <w:rPr>
          <w:color w:val="000000"/>
          <w:spacing w:val="2"/>
        </w:rPr>
        <w:t>, и знак "Алтын белгі".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46. 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 АОО "НИШ" и итоговых оценок победителей в баллы сертификата ЕНТ в соответствии со шкалой перевода баллов внешнего оценивания результатов обучения выпускников АОО "НИШ" и итоговых оценок победителей в баллы сертификата ЕНТ согласно приложению 2 к настоящим Правилам.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47. По результатам итоговой аттестации: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 </w:t>
      </w:r>
      <w:hyperlink r:id="rId51" w:anchor="z1" w:history="1">
        <w:r w:rsidRPr="00F2012E">
          <w:rPr>
            <w:rStyle w:val="a4"/>
            <w:color w:val="073A5E"/>
            <w:spacing w:val="2"/>
          </w:rPr>
          <w:t>приказом</w:t>
        </w:r>
      </w:hyperlink>
      <w:r w:rsidRPr="00F2012E">
        <w:rPr>
          <w:color w:val="000000"/>
          <w:spacing w:val="2"/>
        </w:rPr>
        <w:t> 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 № 289).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По окончании следующего учебного года обучающиеся, получившие справку, выдаваемую лицам, не завершившим образование, в соответствии с формой, утвержденной </w:t>
      </w:r>
      <w:hyperlink r:id="rId52" w:anchor="z1" w:history="1">
        <w:r w:rsidRPr="00F2012E">
          <w:rPr>
            <w:rStyle w:val="a4"/>
            <w:color w:val="073A5E"/>
            <w:spacing w:val="2"/>
          </w:rPr>
          <w:t>приказом № 289</w:t>
        </w:r>
      </w:hyperlink>
      <w:r w:rsidRPr="00F2012E">
        <w:rPr>
          <w:color w:val="000000"/>
          <w:spacing w:val="2"/>
        </w:rPr>
        <w:t>, проходят в школе повторную итоговую аттестацию по соответствующим учебным предметам в форме экзамена.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48. 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49. 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Обучающимся 9 (10) класса, сдавшим повторную итоговую аттестацию, выдается аттестат об основном среднем образовании, утвержденный </w:t>
      </w:r>
      <w:hyperlink r:id="rId53" w:anchor="z1" w:history="1">
        <w:r w:rsidRPr="00F2012E">
          <w:rPr>
            <w:rStyle w:val="a4"/>
            <w:color w:val="073A5E"/>
            <w:spacing w:val="2"/>
          </w:rPr>
          <w:t>приказом № 39</w:t>
        </w:r>
      </w:hyperlink>
      <w:r w:rsidRPr="00F2012E">
        <w:rPr>
          <w:color w:val="000000"/>
          <w:spacing w:val="2"/>
        </w:rPr>
        <w:t>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Обучающимся 11 (12) класса, сдавшим повторную итоговую аттестацию, выдается аттестат об общем среднем образовании, утвержденный </w:t>
      </w:r>
      <w:hyperlink r:id="rId54" w:anchor="z1" w:history="1">
        <w:r w:rsidRPr="00F2012E">
          <w:rPr>
            <w:rStyle w:val="a4"/>
            <w:color w:val="073A5E"/>
            <w:spacing w:val="2"/>
          </w:rPr>
          <w:t>приказом № 39</w:t>
        </w:r>
      </w:hyperlink>
      <w:r w:rsidRPr="00F2012E">
        <w:rPr>
          <w:color w:val="000000"/>
          <w:spacing w:val="2"/>
        </w:rPr>
        <w:t>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lastRenderedPageBreak/>
        <w:t>      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по состоянию здоровья;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инвалиды І-II группы, инвалиды детства, дети-инвалиды;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4) смерти близких родственников (родители, дети, усыновители, усыновленые полнородные и неполнородные братья и сестры, дедушка, бабушка);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5) чрезвычайных ситуаций социального, природного и техногенного характера.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51. Приказы об освобождении обучающихся от итоговой аттестации издаются на основании следующих документов: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заключения врачебно-консультационной комиссии согласно форме № 035-1/у, утвержденно </w:t>
      </w:r>
      <w:hyperlink r:id="rId55" w:anchor="z1" w:history="1">
        <w:r w:rsidRPr="00F2012E">
          <w:rPr>
            <w:rStyle w:val="a4"/>
            <w:color w:val="073A5E"/>
            <w:spacing w:val="2"/>
          </w:rPr>
          <w:t>приказом</w:t>
        </w:r>
      </w:hyperlink>
      <w:r w:rsidRPr="00F2012E">
        <w:rPr>
          <w:color w:val="000000"/>
          <w:spacing w:val="2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выписки из решения педсовета и ходатайства школы, для категории обучающихся указанных в пункте 30 настоящих Правил;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подлинников и копий табелей успеваемости обучающихся (далее - табель) в соответствии с формой, утвержденной </w:t>
      </w:r>
      <w:hyperlink r:id="rId56" w:anchor="z1" w:history="1">
        <w:r w:rsidRPr="00F2012E">
          <w:rPr>
            <w:rStyle w:val="a4"/>
            <w:color w:val="073A5E"/>
            <w:spacing w:val="2"/>
          </w:rPr>
          <w:t>приказом</w:t>
        </w:r>
      </w:hyperlink>
      <w:r w:rsidRPr="00F2012E">
        <w:rPr>
          <w:color w:val="000000"/>
          <w:spacing w:val="2"/>
        </w:rPr>
        <w:t> 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 Подлинники табелей после сверки с его копиями возвращаются администрации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Документы, указанные в подпунктах 2) и 3) настоящего пункта, заверяются подписью руководителя и печатью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52. Обучающийся 9 (10) и 11 (12) классов, заболевший в период итоговой аттестации, сдает пропущенные экзамены после выздоровления.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53. 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 </w:t>
      </w:r>
      <w:hyperlink r:id="rId57" w:anchor="z1" w:history="1">
        <w:r w:rsidRPr="00F2012E">
          <w:rPr>
            <w:rStyle w:val="a4"/>
            <w:color w:val="073A5E"/>
            <w:spacing w:val="2"/>
          </w:rPr>
          <w:t>приказом</w:t>
        </w:r>
      </w:hyperlink>
      <w:r w:rsidRPr="00F2012E">
        <w:rPr>
          <w:color w:val="000000"/>
          <w:spacing w:val="2"/>
        </w:rPr>
        <w:t> 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изучавшимся за рубежом.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После прохождения итоговой аттестации им выдается аттестат об общем среднем образовании, утвержденный </w:t>
      </w:r>
      <w:hyperlink r:id="rId58" w:anchor="z1" w:history="1">
        <w:r w:rsidRPr="00F2012E">
          <w:rPr>
            <w:rStyle w:val="a4"/>
            <w:color w:val="073A5E"/>
            <w:spacing w:val="2"/>
          </w:rPr>
          <w:t>приказом № 39</w:t>
        </w:r>
      </w:hyperlink>
      <w:r w:rsidRPr="00F2012E">
        <w:rPr>
          <w:color w:val="000000"/>
          <w:spacing w:val="2"/>
        </w:rPr>
        <w:t>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обучающимися осуществляет школа.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обучающимися.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lastRenderedPageBreak/>
        <w:t>      57.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Пункт 57 в редакции приказа Министра образования и науки РК от 14.06.2018 </w:t>
      </w:r>
      <w:hyperlink r:id="rId59" w:anchor="z31" w:history="1">
        <w:r w:rsidRPr="00F2012E">
          <w:rPr>
            <w:rStyle w:val="a4"/>
            <w:rFonts w:ascii="Times New Roman" w:hAnsi="Times New Roman" w:cs="Times New Roman"/>
            <w:color w:val="073A5E"/>
            <w:sz w:val="24"/>
            <w:szCs w:val="24"/>
          </w:rPr>
          <w:t>№ 272</w:t>
        </w:r>
      </w:hyperlink>
      <w:r w:rsidRPr="00F2012E">
        <w:rPr>
          <w:rStyle w:val="note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58. 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59. В 11 (12) классе на эссе отводится 3 астрономических часа, на алгебру и начала анализа – 5 астрономических часа.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Экзаменационной комиссии по итоговой аттестации обучающихся (далее – Комиссия) в соответствии с рекомендациями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Обучающиеся, не закончившие работу в отведенное для экзамена время, сдают ее незаконченной.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61. В период проведения письменного экзамена (кроме диктанта) обучающемуся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Для детей с особыми образовательными потребностями предоставляется более продолжительное время для перерыва.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62. По окончании письменного экзамена и тестирования члены Комиссии проверяют работы обучающихся в здании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На письменные работы по математике (алгебре), оцененные на "2" и "5", Комиссией школы даются рецензии.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Пакеты с темами эссе вскрываются за 15 минут до начала экзамена в присутствии обучающихся и членов Комиссии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64. На устном экзамене для подготовки ответа обучающемуся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lastRenderedPageBreak/>
        <w:t>      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66. В 11 (12) классе на тестирование отводится по каждому предмету 80 минут.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69. 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 согласно </w:t>
      </w:r>
      <w:hyperlink r:id="rId60" w:anchor="z720" w:history="1">
        <w:r w:rsidRPr="00F2012E">
          <w:rPr>
            <w:rStyle w:val="a4"/>
            <w:color w:val="073A5E"/>
            <w:spacing w:val="2"/>
          </w:rPr>
          <w:t>приложению 3</w:t>
        </w:r>
      </w:hyperlink>
      <w:r w:rsidRPr="00F2012E">
        <w:rPr>
          <w:color w:val="000000"/>
          <w:spacing w:val="2"/>
        </w:rPr>
        <w:t> к настоящим Правилам (далее – Протокол). Протокол подписывается членами Комиссии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71. Оценки, полученные обучающимися на устном экзамене, объявляются им после окончания экзамена в данном классе или группе.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На основании письменного заявления, обучающийся в присутствии председателя Комиссии школы ознакамливается с результатами проверки своей письменной работы.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72. Обучающиеся 9 (10) и 11 (12) классов, получившие оценку "2" на очередном экзамене, допускаются к следующему экзамену.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73. При выведении итоговых оценок по предмету надлежит руководствоваться следующим: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при неудовлетворительной экзаменационной оценке не выставляется положительная итоговая оценка;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итоговая оценка выставляется не выше экзаменационной.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74. При несогласии с оценкой, выставленной за письменную работу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75. Для проведения итоговой атестации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Количество членов Комиссии при школе составляет не менее пяти человек при одном выпускном класс-комплекте основной и средней школы, и не менее семи человек при двух и более выпускных класс-комплектах основной и средней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lastRenderedPageBreak/>
        <w:t>      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вице-министр образования и науки Республики Казахстан.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80. Комиссией, формируемой при школе, осуществляются следующие мероприятия: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проведение разъяснительных работ для обучающихся, педагогов и родителей по вопросам проведения итоговой аттестации;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формирование и направление в филиал НЦТ списков обучающихся 11 (12) класса, сдающих итоговую аттестацию с указанием перечня предметов, выбранных обучающимися 11 (12) класса, в срок до 1 марта текущего года;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организация работы по проведению итоговой аттестации</w:t>
      </w:r>
      <w:r w:rsidRPr="00F2012E">
        <w:rPr>
          <w:b/>
          <w:bCs/>
          <w:color w:val="000000"/>
          <w:spacing w:val="2"/>
          <w:bdr w:val="none" w:sz="0" w:space="0" w:color="auto" w:frame="1"/>
        </w:rPr>
        <w:t>, </w:t>
      </w:r>
      <w:r w:rsidRPr="00F2012E">
        <w:rPr>
          <w:color w:val="000000"/>
          <w:spacing w:val="2"/>
        </w:rPr>
        <w:t>а так же подготовке обучающихся к итоговой аттестации;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белгі";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6) выдача и использование результатов тестирования;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 </w:t>
      </w:r>
      <w:hyperlink r:id="rId61" w:anchor="z773" w:history="1">
        <w:r w:rsidRPr="00F2012E">
          <w:rPr>
            <w:rStyle w:val="a4"/>
            <w:color w:val="073A5E"/>
            <w:spacing w:val="2"/>
          </w:rPr>
          <w:t>приложению 4</w:t>
        </w:r>
      </w:hyperlink>
      <w:r w:rsidRPr="00F2012E">
        <w:rPr>
          <w:color w:val="000000"/>
          <w:spacing w:val="2"/>
        </w:rPr>
        <w:t> к настоящим Правилам;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8) рассмотрение обоснованности предложений, поступивших на апелляцию и принятие решения.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2) организация работы по проведению итоговой аттестации;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3) рассмотрение обоснованности предложений, поступивших на апелляцию и принятие окончательного решения.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белгі", проводится не позднее 12 июня текущего года.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белгі" и знака "Алтын белгі" утверждается приказом директора школы.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AF41D2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85. Результаты итоговой аттестации обучающися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P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tbl>
      <w:tblPr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678"/>
      </w:tblGrid>
      <w:tr w:rsidR="00AF41D2" w:rsidRPr="00F2012E" w:rsidTr="00F2012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572"/>
            <w:bookmarkEnd w:id="5"/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к Типовым правилам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текущего контроля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успеваемости, промежуточной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 обучающихся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в организациях образования,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реализующих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общеобразовательные учебные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начального,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среднего,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общего среднего образования</w:t>
            </w:r>
          </w:p>
        </w:tc>
      </w:tr>
    </w:tbl>
    <w:p w:rsidR="00AF41D2" w:rsidRPr="00F2012E" w:rsidRDefault="00AF41D2" w:rsidP="00F2012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Шкала перевода баллов в оценки</w:t>
      </w:r>
    </w:p>
    <w:tbl>
      <w:tblPr>
        <w:tblStyle w:val="a6"/>
        <w:tblW w:w="10929" w:type="dxa"/>
        <w:tblLook w:val="04A0" w:firstRow="1" w:lastRow="0" w:firstColumn="1" w:lastColumn="0" w:noHBand="0" w:noVBand="1"/>
      </w:tblPr>
      <w:tblGrid>
        <w:gridCol w:w="3743"/>
        <w:gridCol w:w="4020"/>
        <w:gridCol w:w="3166"/>
      </w:tblGrid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6" w:name="z578"/>
            <w:bookmarkStart w:id="7" w:name="z577"/>
            <w:bookmarkStart w:id="8" w:name="z576"/>
            <w:bookmarkStart w:id="9" w:name="z575"/>
            <w:bookmarkEnd w:id="6"/>
            <w:bookmarkEnd w:id="7"/>
            <w:bookmarkEnd w:id="8"/>
            <w:bookmarkEnd w:id="9"/>
            <w:r w:rsidRPr="00F2012E">
              <w:rPr>
                <w:color w:val="000000"/>
                <w:spacing w:val="2"/>
              </w:rPr>
              <w:t>Процентное содержание баллов</w:t>
            </w:r>
            <w:r w:rsidRPr="00F2012E">
              <w:rPr>
                <w:color w:val="000000"/>
                <w:spacing w:val="2"/>
              </w:rPr>
              <w:br/>
              <w:t>в 1 классе (%)</w:t>
            </w:r>
          </w:p>
        </w:tc>
        <w:tc>
          <w:tcPr>
            <w:tcW w:w="4020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Процентное содержание баллов во 2-11 (12) классах (%)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Оценка</w:t>
            </w:r>
          </w:p>
        </w:tc>
      </w:tr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0" w:name="z582"/>
            <w:bookmarkStart w:id="11" w:name="z581"/>
            <w:bookmarkStart w:id="12" w:name="z580"/>
            <w:bookmarkEnd w:id="10"/>
            <w:bookmarkEnd w:id="11"/>
            <w:bookmarkEnd w:id="12"/>
            <w:r w:rsidRPr="00F2012E">
              <w:rPr>
                <w:color w:val="000000"/>
                <w:spacing w:val="2"/>
              </w:rPr>
              <w:t>0-20</w:t>
            </w:r>
          </w:p>
        </w:tc>
        <w:tc>
          <w:tcPr>
            <w:tcW w:w="4020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0-39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неудовлетворительно - "2"</w:t>
            </w:r>
          </w:p>
        </w:tc>
      </w:tr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3" w:name="z586"/>
            <w:bookmarkStart w:id="14" w:name="z585"/>
            <w:bookmarkStart w:id="15" w:name="z584"/>
            <w:bookmarkEnd w:id="13"/>
            <w:bookmarkEnd w:id="14"/>
            <w:bookmarkEnd w:id="15"/>
            <w:r w:rsidRPr="00F2012E">
              <w:rPr>
                <w:color w:val="000000"/>
                <w:spacing w:val="2"/>
              </w:rPr>
              <w:t>21 - 50</w:t>
            </w:r>
          </w:p>
        </w:tc>
        <w:tc>
          <w:tcPr>
            <w:tcW w:w="4020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40 - 64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удовлетворительно - "3"</w:t>
            </w:r>
          </w:p>
        </w:tc>
      </w:tr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6" w:name="z590"/>
            <w:bookmarkStart w:id="17" w:name="z589"/>
            <w:bookmarkStart w:id="18" w:name="z588"/>
            <w:bookmarkEnd w:id="16"/>
            <w:bookmarkEnd w:id="17"/>
            <w:bookmarkEnd w:id="18"/>
            <w:r w:rsidRPr="00F2012E">
              <w:rPr>
                <w:color w:val="000000"/>
                <w:spacing w:val="2"/>
              </w:rPr>
              <w:t>51 - 80</w:t>
            </w:r>
          </w:p>
        </w:tc>
        <w:tc>
          <w:tcPr>
            <w:tcW w:w="4020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65 - 84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хорошо - "4"</w:t>
            </w:r>
          </w:p>
        </w:tc>
      </w:tr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9" w:name="z594"/>
            <w:bookmarkStart w:id="20" w:name="z593"/>
            <w:bookmarkStart w:id="21" w:name="z592"/>
            <w:bookmarkEnd w:id="19"/>
            <w:bookmarkEnd w:id="20"/>
            <w:bookmarkEnd w:id="21"/>
            <w:r w:rsidRPr="00F2012E">
              <w:rPr>
                <w:color w:val="000000"/>
                <w:spacing w:val="2"/>
              </w:rPr>
              <w:t>81 - 100</w:t>
            </w:r>
          </w:p>
        </w:tc>
        <w:tc>
          <w:tcPr>
            <w:tcW w:w="4020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85 - 100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отлично - "5"</w:t>
            </w:r>
          </w:p>
        </w:tc>
      </w:tr>
    </w:tbl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4252"/>
      </w:tblGrid>
      <w:tr w:rsidR="00AF41D2" w:rsidRPr="00F2012E" w:rsidTr="00F2012E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595"/>
            <w:bookmarkEnd w:id="22"/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к Типовым правилам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текущего контроля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успеваемости, промежуточной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 обучающихся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в организациях образования,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реализующих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общеобразовательные учебные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начального,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среднего,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общего среднего образования</w:t>
            </w:r>
          </w:p>
        </w:tc>
      </w:tr>
    </w:tbl>
    <w:p w:rsidR="00AF41D2" w:rsidRPr="00F2012E" w:rsidRDefault="00AF41D2" w:rsidP="00F2012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Шкала</w:t>
      </w:r>
      <w:r w:rsidRPr="00F2012E">
        <w:rPr>
          <w:rFonts w:ascii="Times New Roman" w:hAnsi="Times New Roman" w:cs="Times New Roman"/>
          <w:b/>
          <w:bCs/>
          <w:color w:val="1E1E1E"/>
        </w:rPr>
        <w:br/>
        <w:t>перевода баллов внешнего оценивания результатов обучения выпускников АОО "НИШ" и итоговых оценок победителей в баллы сертификата ЕНТ</w:t>
      </w:r>
    </w:p>
    <w:tbl>
      <w:tblPr>
        <w:tblStyle w:val="a6"/>
        <w:tblW w:w="11053" w:type="dxa"/>
        <w:tblLayout w:type="fixed"/>
        <w:tblLook w:val="04A0" w:firstRow="1" w:lastRow="0" w:firstColumn="1" w:lastColumn="0" w:noHBand="0" w:noVBand="1"/>
      </w:tblPr>
      <w:tblGrid>
        <w:gridCol w:w="448"/>
        <w:gridCol w:w="3399"/>
        <w:gridCol w:w="797"/>
        <w:gridCol w:w="1273"/>
        <w:gridCol w:w="712"/>
        <w:gridCol w:w="626"/>
        <w:gridCol w:w="612"/>
        <w:gridCol w:w="626"/>
        <w:gridCol w:w="619"/>
        <w:gridCol w:w="619"/>
        <w:gridCol w:w="626"/>
        <w:gridCol w:w="696"/>
      </w:tblGrid>
      <w:tr w:rsidR="00AF41D2" w:rsidRPr="00F2012E" w:rsidTr="00F2012E">
        <w:tc>
          <w:tcPr>
            <w:tcW w:w="448" w:type="dxa"/>
            <w:vMerge w:val="restart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3" w:name="z601"/>
            <w:bookmarkStart w:id="24" w:name="z600"/>
            <w:bookmarkStart w:id="25" w:name="z599"/>
            <w:bookmarkStart w:id="26" w:name="z598"/>
            <w:bookmarkEnd w:id="23"/>
            <w:bookmarkEnd w:id="24"/>
            <w:bookmarkEnd w:id="25"/>
            <w:bookmarkEnd w:id="26"/>
            <w:r w:rsidRPr="00F2012E">
              <w:rPr>
                <w:color w:val="000000"/>
                <w:spacing w:val="2"/>
              </w:rPr>
              <w:t>№</w:t>
            </w:r>
          </w:p>
        </w:tc>
        <w:tc>
          <w:tcPr>
            <w:tcW w:w="3399" w:type="dxa"/>
            <w:vMerge w:val="restart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Предметы</w:t>
            </w:r>
          </w:p>
        </w:tc>
        <w:tc>
          <w:tcPr>
            <w:tcW w:w="2782" w:type="dxa"/>
            <w:gridSpan w:val="3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Для победителей</w:t>
            </w:r>
          </w:p>
        </w:tc>
        <w:tc>
          <w:tcPr>
            <w:tcW w:w="4424" w:type="dxa"/>
            <w:gridSpan w:val="7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Для выпускников АОО "НИШ"</w:t>
            </w:r>
          </w:p>
        </w:tc>
      </w:tr>
      <w:tr w:rsidR="00AF41D2" w:rsidRPr="00F2012E" w:rsidTr="00F2012E">
        <w:tc>
          <w:tcPr>
            <w:tcW w:w="448" w:type="dxa"/>
            <w:vMerge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vMerge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 (удовлетворительно)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 (хорошо)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5 (отлично)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U (1)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E (2)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D (3)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C (4)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B (5)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A (6)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A* (7)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7" w:name="z627"/>
            <w:bookmarkStart w:id="28" w:name="z626"/>
            <w:bookmarkStart w:id="29" w:name="z625"/>
            <w:bookmarkStart w:id="30" w:name="z624"/>
            <w:bookmarkStart w:id="31" w:name="z623"/>
            <w:bookmarkStart w:id="32" w:name="z622"/>
            <w:bookmarkStart w:id="33" w:name="z621"/>
            <w:bookmarkStart w:id="34" w:name="z620"/>
            <w:bookmarkStart w:id="35" w:name="z619"/>
            <w:bookmarkStart w:id="36" w:name="z618"/>
            <w:bookmarkStart w:id="37" w:name="z617"/>
            <w:bookmarkStart w:id="38" w:name="z61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F2012E">
              <w:rPr>
                <w:color w:val="000000"/>
                <w:spacing w:val="2"/>
              </w:rPr>
              <w:t>1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Казахский язык (грамотность чтения)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ind w:right="874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16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6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15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17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19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39" w:name="z640"/>
            <w:bookmarkStart w:id="40" w:name="z639"/>
            <w:bookmarkStart w:id="41" w:name="z638"/>
            <w:bookmarkStart w:id="42" w:name="z637"/>
            <w:bookmarkStart w:id="43" w:name="z636"/>
            <w:bookmarkStart w:id="44" w:name="z635"/>
            <w:bookmarkStart w:id="45" w:name="z634"/>
            <w:bookmarkStart w:id="46" w:name="z633"/>
            <w:bookmarkStart w:id="47" w:name="z632"/>
            <w:bookmarkStart w:id="48" w:name="z631"/>
            <w:bookmarkStart w:id="49" w:name="z630"/>
            <w:bookmarkStart w:id="50" w:name="z629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F2012E">
              <w:rPr>
                <w:color w:val="000000"/>
                <w:spacing w:val="2"/>
              </w:rPr>
              <w:t>2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Казахский язык (профильный предмет)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32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18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30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34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38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51" w:name="z653"/>
            <w:bookmarkStart w:id="52" w:name="z652"/>
            <w:bookmarkStart w:id="53" w:name="z651"/>
            <w:bookmarkStart w:id="54" w:name="z650"/>
            <w:bookmarkStart w:id="55" w:name="z649"/>
            <w:bookmarkStart w:id="56" w:name="z648"/>
            <w:bookmarkStart w:id="57" w:name="z647"/>
            <w:bookmarkStart w:id="58" w:name="z646"/>
            <w:bookmarkStart w:id="59" w:name="z645"/>
            <w:bookmarkStart w:id="60" w:name="z644"/>
            <w:bookmarkStart w:id="61" w:name="z643"/>
            <w:bookmarkStart w:id="62" w:name="z642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F2012E">
              <w:rPr>
                <w:color w:val="000000"/>
                <w:spacing w:val="2"/>
              </w:rPr>
              <w:t>3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Русский язык (грамотность чтения)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16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6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15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17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19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63" w:name="z666"/>
            <w:bookmarkStart w:id="64" w:name="z665"/>
            <w:bookmarkStart w:id="65" w:name="z664"/>
            <w:bookmarkStart w:id="66" w:name="z663"/>
            <w:bookmarkStart w:id="67" w:name="z662"/>
            <w:bookmarkStart w:id="68" w:name="z661"/>
            <w:bookmarkStart w:id="69" w:name="z660"/>
            <w:bookmarkStart w:id="70" w:name="z659"/>
            <w:bookmarkStart w:id="71" w:name="z658"/>
            <w:bookmarkStart w:id="72" w:name="z657"/>
            <w:bookmarkStart w:id="73" w:name="z656"/>
            <w:bookmarkStart w:id="74" w:name="z655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F2012E">
              <w:rPr>
                <w:color w:val="000000"/>
                <w:spacing w:val="2"/>
              </w:rPr>
              <w:t>4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Русский язык (профильный предмет)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32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18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30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34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38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75" w:name="z679"/>
            <w:bookmarkStart w:id="76" w:name="z678"/>
            <w:bookmarkStart w:id="77" w:name="z677"/>
            <w:bookmarkStart w:id="78" w:name="z676"/>
            <w:bookmarkStart w:id="79" w:name="z675"/>
            <w:bookmarkStart w:id="80" w:name="z674"/>
            <w:bookmarkStart w:id="81" w:name="z673"/>
            <w:bookmarkStart w:id="82" w:name="z672"/>
            <w:bookmarkStart w:id="83" w:name="z671"/>
            <w:bookmarkStart w:id="84" w:name="z670"/>
            <w:bookmarkStart w:id="85" w:name="z669"/>
            <w:bookmarkStart w:id="86" w:name="z668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Pr="00F2012E">
              <w:rPr>
                <w:color w:val="000000"/>
                <w:spacing w:val="2"/>
              </w:rPr>
              <w:t>5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История Казахстана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16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6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15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17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19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87" w:name="z692"/>
            <w:bookmarkStart w:id="88" w:name="z691"/>
            <w:bookmarkStart w:id="89" w:name="z690"/>
            <w:bookmarkStart w:id="90" w:name="z689"/>
            <w:bookmarkStart w:id="91" w:name="z688"/>
            <w:bookmarkStart w:id="92" w:name="z687"/>
            <w:bookmarkStart w:id="93" w:name="z686"/>
            <w:bookmarkStart w:id="94" w:name="z685"/>
            <w:bookmarkStart w:id="95" w:name="z684"/>
            <w:bookmarkStart w:id="96" w:name="z683"/>
            <w:bookmarkStart w:id="97" w:name="z682"/>
            <w:bookmarkStart w:id="98" w:name="z681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F2012E">
              <w:rPr>
                <w:color w:val="000000"/>
                <w:spacing w:val="2"/>
              </w:rPr>
              <w:t>6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Математика (математическая грамотность)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16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6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15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17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19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99" w:name="z705"/>
            <w:bookmarkStart w:id="100" w:name="z704"/>
            <w:bookmarkStart w:id="101" w:name="z703"/>
            <w:bookmarkStart w:id="102" w:name="z702"/>
            <w:bookmarkStart w:id="103" w:name="z701"/>
            <w:bookmarkStart w:id="104" w:name="z700"/>
            <w:bookmarkStart w:id="105" w:name="z699"/>
            <w:bookmarkStart w:id="106" w:name="z698"/>
            <w:bookmarkStart w:id="107" w:name="z697"/>
            <w:bookmarkStart w:id="108" w:name="z696"/>
            <w:bookmarkStart w:id="109" w:name="z695"/>
            <w:bookmarkStart w:id="110" w:name="z694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r w:rsidRPr="00F2012E">
              <w:rPr>
                <w:color w:val="000000"/>
                <w:spacing w:val="2"/>
              </w:rPr>
              <w:t>7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Математика (профильный предмет)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32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18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30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34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38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</w:tr>
      <w:tr w:rsidR="00AF41D2" w:rsidRPr="00F2012E" w:rsidTr="00F2012E">
        <w:tc>
          <w:tcPr>
            <w:tcW w:w="44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11" w:name="z718"/>
            <w:bookmarkStart w:id="112" w:name="z717"/>
            <w:bookmarkStart w:id="113" w:name="z716"/>
            <w:bookmarkStart w:id="114" w:name="z715"/>
            <w:bookmarkStart w:id="115" w:name="z714"/>
            <w:bookmarkStart w:id="116" w:name="z713"/>
            <w:bookmarkStart w:id="117" w:name="z712"/>
            <w:bookmarkStart w:id="118" w:name="z711"/>
            <w:bookmarkStart w:id="119" w:name="z710"/>
            <w:bookmarkStart w:id="120" w:name="z709"/>
            <w:bookmarkStart w:id="121" w:name="z708"/>
            <w:bookmarkStart w:id="122" w:name="z707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 w:rsidRPr="00F2012E">
              <w:rPr>
                <w:color w:val="000000"/>
                <w:spacing w:val="2"/>
              </w:rPr>
              <w:t>8</w:t>
            </w:r>
          </w:p>
        </w:tc>
        <w:tc>
          <w:tcPr>
            <w:tcW w:w="339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Профильные предметы</w:t>
            </w:r>
          </w:p>
        </w:tc>
        <w:tc>
          <w:tcPr>
            <w:tcW w:w="79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1273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32</w:t>
            </w:r>
          </w:p>
        </w:tc>
        <w:tc>
          <w:tcPr>
            <w:tcW w:w="7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612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18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24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30</w:t>
            </w:r>
          </w:p>
        </w:tc>
        <w:tc>
          <w:tcPr>
            <w:tcW w:w="61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34</w:t>
            </w:r>
          </w:p>
        </w:tc>
        <w:tc>
          <w:tcPr>
            <w:tcW w:w="62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38</w:t>
            </w:r>
          </w:p>
        </w:tc>
        <w:tc>
          <w:tcPr>
            <w:tcW w:w="6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40</w:t>
            </w:r>
          </w:p>
        </w:tc>
      </w:tr>
    </w:tbl>
    <w:p w:rsidR="00AF41D2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* Наивысший результат</w:t>
      </w:r>
    </w:p>
    <w:p w:rsidR="00F2012E" w:rsidRP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tbl>
      <w:tblPr>
        <w:tblW w:w="10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960"/>
      </w:tblGrid>
      <w:tr w:rsidR="00AF41D2" w:rsidRPr="00F2012E" w:rsidTr="00F2012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z720"/>
            <w:bookmarkEnd w:id="123"/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к Типовым правилам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текущего контроля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успеваемости, промежуточной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 обучающихся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в организациях образования,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реализующих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общеобразовательные учебные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начального,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среднего,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общего среднего образования</w:t>
            </w:r>
          </w:p>
        </w:tc>
      </w:tr>
      <w:tr w:rsidR="00AF41D2" w:rsidRPr="00F2012E" w:rsidTr="00F2012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z721"/>
            <w:bookmarkEnd w:id="124"/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AF41D2" w:rsidRPr="00F2012E" w:rsidRDefault="00AF41D2" w:rsidP="00F2012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Протокол</w:t>
      </w:r>
      <w:r w:rsidRPr="00F2012E">
        <w:rPr>
          <w:rFonts w:ascii="Times New Roman" w:hAnsi="Times New Roman" w:cs="Times New Roman"/>
          <w:b/>
          <w:bCs/>
          <w:color w:val="1E1E1E"/>
        </w:rPr>
        <w:br/>
        <w:t>экзамена (тестирования) и итоговых оценок за курс обучения на уровнях основного среднего и общего среднего образования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по ___________________________________ в ________________________</w:t>
      </w:r>
      <w:r w:rsidRPr="00F2012E">
        <w:rPr>
          <w:color w:val="000000"/>
          <w:spacing w:val="2"/>
        </w:rPr>
        <w:br/>
        <w:t>            (наименование учебного предмета)       (наименование школы)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</w:t>
      </w:r>
      <w:r w:rsidRPr="00F2012E">
        <w:rPr>
          <w:color w:val="000000"/>
          <w:spacing w:val="2"/>
        </w:rPr>
        <w:br/>
        <w:t>(наименование города (села))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</w:t>
      </w:r>
      <w:r w:rsidRPr="00F2012E">
        <w:rPr>
          <w:color w:val="000000"/>
          <w:spacing w:val="2"/>
        </w:rPr>
        <w:br/>
        <w:t>(наименование района)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 области Республики Казахстан.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В состав экзаменационной комиссии входят: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</w:t>
      </w:r>
      <w:r w:rsidRPr="00F2012E">
        <w:rPr>
          <w:color w:val="000000"/>
          <w:spacing w:val="2"/>
        </w:rPr>
        <w:br/>
        <w:t>Ф. И. О. (при его наличии) председателя экзаменационной комиссии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</w:t>
      </w:r>
      <w:r w:rsidRPr="00F2012E">
        <w:rPr>
          <w:color w:val="000000"/>
          <w:spacing w:val="2"/>
        </w:rPr>
        <w:br/>
        <w:t>Ф. И. О. (при его наличии) экзаменатора ______________________________________________________________________</w:t>
      </w:r>
      <w:r w:rsidRPr="00F2012E">
        <w:rPr>
          <w:color w:val="000000"/>
          <w:spacing w:val="2"/>
        </w:rPr>
        <w:br/>
        <w:t>Ф. И. О. (при наличии) ассистентов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Пакет с экзаменационными материалами, присланный из управления образования (Министерства) вскрыт в _____ час. ____ мин.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Экзаменационный (тестовый) материал, присланный в пакете, прилагается к настоящему протоколу.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На экзамен (тестирование) явились: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</w:t>
      </w:r>
      <w:r w:rsidRPr="00F2012E">
        <w:rPr>
          <w:color w:val="000000"/>
          <w:spacing w:val="2"/>
        </w:rPr>
        <w:br/>
        <w:t>(Ф.И.О. (при его наличии) обучающихся)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На экзамен (тестирование) не явились: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</w:t>
      </w:r>
      <w:r w:rsidRPr="00F2012E">
        <w:rPr>
          <w:color w:val="000000"/>
          <w:spacing w:val="2"/>
        </w:rPr>
        <w:br/>
        <w:t>(Ф.И.О. (при его наличии) обучающихся)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Экзамен (тестирование) начался в ____час. ____ мин.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Экзамен (тестирование) закончился в ___час. ____мин.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По результатам экзамена (тестирования) выставлены следующии оценки:</w:t>
      </w:r>
    </w:p>
    <w:tbl>
      <w:tblPr>
        <w:tblStyle w:val="a6"/>
        <w:tblW w:w="11120" w:type="dxa"/>
        <w:tblLook w:val="04A0" w:firstRow="1" w:lastRow="0" w:firstColumn="1" w:lastColumn="0" w:noHBand="0" w:noVBand="1"/>
      </w:tblPr>
      <w:tblGrid>
        <w:gridCol w:w="447"/>
        <w:gridCol w:w="2496"/>
        <w:gridCol w:w="2647"/>
        <w:gridCol w:w="2104"/>
        <w:gridCol w:w="1418"/>
        <w:gridCol w:w="2008"/>
      </w:tblGrid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25" w:name="z745"/>
            <w:bookmarkStart w:id="126" w:name="z744"/>
            <w:bookmarkStart w:id="127" w:name="z743"/>
            <w:bookmarkStart w:id="128" w:name="z742"/>
            <w:bookmarkStart w:id="129" w:name="z741"/>
            <w:bookmarkStart w:id="130" w:name="z740"/>
            <w:bookmarkEnd w:id="125"/>
            <w:bookmarkEnd w:id="126"/>
            <w:bookmarkEnd w:id="127"/>
            <w:bookmarkEnd w:id="128"/>
            <w:bookmarkEnd w:id="129"/>
            <w:bookmarkEnd w:id="130"/>
            <w:r w:rsidRPr="00F2012E">
              <w:rPr>
                <w:color w:val="000000"/>
                <w:spacing w:val="2"/>
              </w:rPr>
              <w:t>№</w:t>
            </w:r>
          </w:p>
        </w:tc>
        <w:tc>
          <w:tcPr>
            <w:tcW w:w="2496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Фамилия, имя, отчество (при его наличии) экзаменующегося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Тема и вариант письменной работы, № билета</w:t>
            </w:r>
          </w:p>
        </w:tc>
        <w:tc>
          <w:tcPr>
            <w:tcW w:w="210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Экзаменационная оценка (прописью)</w:t>
            </w:r>
          </w:p>
        </w:tc>
        <w:tc>
          <w:tcPr>
            <w:tcW w:w="1418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Годовая оценка (прописью)</w:t>
            </w: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Итоговая оценка (прописью)</w:t>
            </w:r>
          </w:p>
        </w:tc>
      </w:tr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31" w:name="z752"/>
            <w:bookmarkStart w:id="132" w:name="z751"/>
            <w:bookmarkStart w:id="133" w:name="z750"/>
            <w:bookmarkStart w:id="134" w:name="z749"/>
            <w:bookmarkStart w:id="135" w:name="z748"/>
            <w:bookmarkStart w:id="136" w:name="z747"/>
            <w:bookmarkEnd w:id="131"/>
            <w:bookmarkEnd w:id="132"/>
            <w:bookmarkEnd w:id="133"/>
            <w:bookmarkEnd w:id="134"/>
            <w:bookmarkEnd w:id="135"/>
            <w:bookmarkEnd w:id="136"/>
            <w:r w:rsidRPr="00F2012E">
              <w:rPr>
                <w:color w:val="000000"/>
                <w:spacing w:val="2"/>
              </w:rPr>
              <w:t>1</w:t>
            </w:r>
          </w:p>
        </w:tc>
        <w:tc>
          <w:tcPr>
            <w:tcW w:w="2496" w:type="dxa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D2" w:rsidRPr="00F2012E" w:rsidTr="00F2012E">
        <w:tc>
          <w:tcPr>
            <w:tcW w:w="0" w:type="auto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37" w:name="z759"/>
            <w:bookmarkStart w:id="138" w:name="z758"/>
            <w:bookmarkStart w:id="139" w:name="z757"/>
            <w:bookmarkStart w:id="140" w:name="z756"/>
            <w:bookmarkStart w:id="141" w:name="z755"/>
            <w:bookmarkStart w:id="142" w:name="z754"/>
            <w:bookmarkEnd w:id="137"/>
            <w:bookmarkEnd w:id="138"/>
            <w:bookmarkEnd w:id="139"/>
            <w:bookmarkEnd w:id="140"/>
            <w:bookmarkEnd w:id="141"/>
            <w:bookmarkEnd w:id="142"/>
            <w:r w:rsidRPr="00F2012E">
              <w:rPr>
                <w:color w:val="000000"/>
                <w:spacing w:val="2"/>
              </w:rPr>
              <w:t>2</w:t>
            </w:r>
          </w:p>
        </w:tc>
        <w:tc>
          <w:tcPr>
            <w:tcW w:w="2496" w:type="dxa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D2" w:rsidRPr="00F2012E" w:rsidRDefault="00AF41D2" w:rsidP="00F2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Особые мнения членов экзаменационной комиссии об оценках ответов отдельных обучающихся: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_________________________________________________________________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Fonts w:ascii="Times New Roman" w:hAnsi="Times New Roman" w:cs="Times New Roman"/>
          <w:color w:val="444444"/>
          <w:sz w:val="24"/>
          <w:szCs w:val="24"/>
        </w:rPr>
        <w:lastRenderedPageBreak/>
        <w:br/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Дата проведения экзамена (тестирования) "___" __________20__ г.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Дата внесения в протокол оценок "___"__________ 20__ г.</w:t>
      </w:r>
    </w:p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Председатель Комиссии      ___________________ ___________</w:t>
      </w:r>
      <w:r w:rsidRPr="00F2012E">
        <w:rPr>
          <w:color w:val="000000"/>
          <w:spacing w:val="2"/>
        </w:rPr>
        <w:br/>
        <w:t>Ф.И.О. (при его наличии) подпись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Экзаменующий учитель ____________________ __________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Ф.И.О. (при его наличии) подпись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Ассистенты ___________________ ___________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Ф.И.О. (при его наличии) подпись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___________________ _________</w:t>
      </w:r>
    </w:p>
    <w:p w:rsidR="00AF41D2" w:rsidRPr="00F2012E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Ф.И.О. (при его наличии) подпись</w:t>
      </w:r>
    </w:p>
    <w:p w:rsidR="00AF41D2" w:rsidRDefault="00AF41D2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2012E">
        <w:rPr>
          <w:color w:val="000000"/>
          <w:spacing w:val="2"/>
        </w:rPr>
        <w:t>      Примечание: аналогичный электронный вариант Протокола используется наравне с бумажным вариантом.</w:t>
      </w:r>
    </w:p>
    <w:p w:rsid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F2012E" w:rsidRPr="00F2012E" w:rsidRDefault="00F2012E" w:rsidP="00F2012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tbl>
      <w:tblPr>
        <w:tblW w:w="10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960"/>
      </w:tblGrid>
      <w:tr w:rsidR="00AF41D2" w:rsidRPr="00F2012E" w:rsidTr="00F2012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41D2" w:rsidRPr="00F2012E" w:rsidRDefault="00AF41D2" w:rsidP="00F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2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к Типовым правилам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текущего контроля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успеваемости, промежуточной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 обучающихся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в организациях образования,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реализующих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общеобразовательные учебные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начального,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среднего,</w:t>
            </w:r>
            <w:r w:rsidRPr="00F2012E">
              <w:rPr>
                <w:rFonts w:ascii="Times New Roman" w:hAnsi="Times New Roman" w:cs="Times New Roman"/>
                <w:sz w:val="24"/>
                <w:szCs w:val="24"/>
              </w:rPr>
              <w:br/>
              <w:t>общего среднего образования</w:t>
            </w:r>
          </w:p>
        </w:tc>
      </w:tr>
    </w:tbl>
    <w:p w:rsidR="00AF41D2" w:rsidRPr="00F2012E" w:rsidRDefault="00AF41D2" w:rsidP="00F2012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2012E">
        <w:rPr>
          <w:rFonts w:ascii="Times New Roman" w:hAnsi="Times New Roman" w:cs="Times New Roman"/>
          <w:b/>
          <w:bCs/>
          <w:color w:val="1E1E1E"/>
        </w:rPr>
        <w:t>Шкала</w:t>
      </w:r>
      <w:r w:rsidRPr="00F2012E">
        <w:rPr>
          <w:rFonts w:ascii="Times New Roman" w:hAnsi="Times New Roman" w:cs="Times New Roman"/>
          <w:b/>
          <w:bCs/>
          <w:color w:val="1E1E1E"/>
        </w:rPr>
        <w:br/>
        <w:t>перевода баллов тестирования в оценки аттестата</w:t>
      </w:r>
      <w:r w:rsidRPr="00F2012E">
        <w:rPr>
          <w:rFonts w:ascii="Times New Roman" w:hAnsi="Times New Roman" w:cs="Times New Roman"/>
          <w:b/>
          <w:bCs/>
          <w:color w:val="1E1E1E"/>
        </w:rPr>
        <w:br/>
        <w:t>об общем среднем образовании</w:t>
      </w:r>
    </w:p>
    <w:tbl>
      <w:tblPr>
        <w:tblStyle w:val="a6"/>
        <w:tblW w:w="10238" w:type="dxa"/>
        <w:tblLayout w:type="fixed"/>
        <w:tblLook w:val="04A0" w:firstRow="1" w:lastRow="0" w:firstColumn="1" w:lastColumn="0" w:noHBand="0" w:noVBand="1"/>
      </w:tblPr>
      <w:tblGrid>
        <w:gridCol w:w="674"/>
        <w:gridCol w:w="4537"/>
        <w:gridCol w:w="1134"/>
        <w:gridCol w:w="1479"/>
        <w:gridCol w:w="1177"/>
        <w:gridCol w:w="1237"/>
      </w:tblGrid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43" w:name="z784"/>
            <w:bookmarkStart w:id="144" w:name="z783"/>
            <w:bookmarkStart w:id="145" w:name="z781"/>
            <w:bookmarkStart w:id="146" w:name="z779"/>
            <w:bookmarkStart w:id="147" w:name="z777"/>
            <w:bookmarkStart w:id="148" w:name="z775"/>
            <w:bookmarkEnd w:id="143"/>
            <w:bookmarkEnd w:id="144"/>
            <w:bookmarkEnd w:id="145"/>
            <w:bookmarkEnd w:id="146"/>
            <w:bookmarkEnd w:id="147"/>
            <w:bookmarkEnd w:id="148"/>
            <w:r w:rsidRPr="00F2012E">
              <w:rPr>
                <w:color w:val="000000"/>
                <w:spacing w:val="2"/>
              </w:rPr>
              <w:t>№ п/п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Предмет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</w:t>
            </w:r>
            <w:r w:rsidRPr="00F2012E">
              <w:rPr>
                <w:color w:val="000000"/>
                <w:spacing w:val="2"/>
              </w:rPr>
              <w:br/>
              <w:t>(неудовлетворительно)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</w:t>
            </w:r>
            <w:r w:rsidRPr="00F2012E">
              <w:rPr>
                <w:color w:val="000000"/>
                <w:spacing w:val="2"/>
              </w:rPr>
              <w:br/>
              <w:t>(удовлетворительно)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</w:t>
            </w:r>
            <w:r w:rsidRPr="00F2012E">
              <w:rPr>
                <w:color w:val="000000"/>
                <w:spacing w:val="2"/>
              </w:rPr>
              <w:br/>
              <w:t>(хорошо)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5</w:t>
            </w:r>
            <w:r w:rsidRPr="00F2012E">
              <w:rPr>
                <w:color w:val="000000"/>
                <w:spacing w:val="2"/>
              </w:rPr>
              <w:br/>
              <w:t>(отлично)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49" w:name="z791"/>
            <w:bookmarkStart w:id="150" w:name="z790"/>
            <w:bookmarkStart w:id="151" w:name="z789"/>
            <w:bookmarkStart w:id="152" w:name="z788"/>
            <w:bookmarkStart w:id="153" w:name="z787"/>
            <w:bookmarkStart w:id="154" w:name="z786"/>
            <w:bookmarkEnd w:id="149"/>
            <w:bookmarkEnd w:id="150"/>
            <w:bookmarkEnd w:id="151"/>
            <w:bookmarkEnd w:id="152"/>
            <w:bookmarkEnd w:id="153"/>
            <w:bookmarkEnd w:id="154"/>
            <w:r w:rsidRPr="00F2012E">
              <w:rPr>
                <w:color w:val="000000"/>
                <w:spacing w:val="2"/>
              </w:rPr>
              <w:t>1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8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 – 24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25 – 32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33 – 40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55" w:name="z798"/>
            <w:bookmarkStart w:id="156" w:name="z797"/>
            <w:bookmarkStart w:id="157" w:name="z796"/>
            <w:bookmarkStart w:id="158" w:name="z795"/>
            <w:bookmarkStart w:id="159" w:name="z794"/>
            <w:bookmarkStart w:id="160" w:name="z793"/>
            <w:bookmarkEnd w:id="155"/>
            <w:bookmarkEnd w:id="156"/>
            <w:bookmarkEnd w:id="157"/>
            <w:bookmarkEnd w:id="158"/>
            <w:bookmarkEnd w:id="159"/>
            <w:bookmarkEnd w:id="160"/>
            <w:r w:rsidRPr="00F2012E">
              <w:rPr>
                <w:color w:val="000000"/>
                <w:spacing w:val="2"/>
              </w:rPr>
              <w:t>2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Русский язык для школ с казахским языком обучения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8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 – 24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25 – 32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33 – 40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61" w:name="z805"/>
            <w:bookmarkStart w:id="162" w:name="z804"/>
            <w:bookmarkStart w:id="163" w:name="z803"/>
            <w:bookmarkStart w:id="164" w:name="z802"/>
            <w:bookmarkStart w:id="165" w:name="z801"/>
            <w:bookmarkStart w:id="166" w:name="z800"/>
            <w:bookmarkEnd w:id="161"/>
            <w:bookmarkEnd w:id="162"/>
            <w:bookmarkEnd w:id="163"/>
            <w:bookmarkEnd w:id="164"/>
            <w:bookmarkEnd w:id="165"/>
            <w:bookmarkEnd w:id="166"/>
            <w:r w:rsidRPr="00F2012E">
              <w:rPr>
                <w:color w:val="000000"/>
                <w:spacing w:val="2"/>
              </w:rPr>
              <w:t>4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Геометрия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67" w:name="z812"/>
            <w:bookmarkStart w:id="168" w:name="z811"/>
            <w:bookmarkStart w:id="169" w:name="z810"/>
            <w:bookmarkStart w:id="170" w:name="z809"/>
            <w:bookmarkStart w:id="171" w:name="z808"/>
            <w:bookmarkStart w:id="172" w:name="z807"/>
            <w:bookmarkEnd w:id="167"/>
            <w:bookmarkEnd w:id="168"/>
            <w:bookmarkEnd w:id="169"/>
            <w:bookmarkEnd w:id="170"/>
            <w:bookmarkEnd w:id="171"/>
            <w:bookmarkEnd w:id="172"/>
            <w:r w:rsidRPr="00F2012E">
              <w:rPr>
                <w:color w:val="000000"/>
                <w:spacing w:val="2"/>
              </w:rPr>
              <w:t>5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Физика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73" w:name="z819"/>
            <w:bookmarkStart w:id="174" w:name="z818"/>
            <w:bookmarkStart w:id="175" w:name="z817"/>
            <w:bookmarkStart w:id="176" w:name="z816"/>
            <w:bookmarkStart w:id="177" w:name="z815"/>
            <w:bookmarkStart w:id="178" w:name="z814"/>
            <w:bookmarkEnd w:id="173"/>
            <w:bookmarkEnd w:id="174"/>
            <w:bookmarkEnd w:id="175"/>
            <w:bookmarkEnd w:id="176"/>
            <w:bookmarkEnd w:id="177"/>
            <w:bookmarkEnd w:id="178"/>
            <w:r w:rsidRPr="00F2012E">
              <w:rPr>
                <w:color w:val="000000"/>
                <w:spacing w:val="2"/>
              </w:rPr>
              <w:t>6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Химия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79" w:name="z826"/>
            <w:bookmarkStart w:id="180" w:name="z825"/>
            <w:bookmarkStart w:id="181" w:name="z824"/>
            <w:bookmarkStart w:id="182" w:name="z823"/>
            <w:bookmarkStart w:id="183" w:name="z822"/>
            <w:bookmarkStart w:id="184" w:name="z821"/>
            <w:bookmarkEnd w:id="179"/>
            <w:bookmarkEnd w:id="180"/>
            <w:bookmarkEnd w:id="181"/>
            <w:bookmarkEnd w:id="182"/>
            <w:bookmarkEnd w:id="183"/>
            <w:bookmarkEnd w:id="184"/>
            <w:r w:rsidRPr="00F2012E">
              <w:rPr>
                <w:color w:val="000000"/>
                <w:spacing w:val="2"/>
              </w:rPr>
              <w:t>7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Биология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85" w:name="z833"/>
            <w:bookmarkStart w:id="186" w:name="z832"/>
            <w:bookmarkStart w:id="187" w:name="z831"/>
            <w:bookmarkStart w:id="188" w:name="z830"/>
            <w:bookmarkStart w:id="189" w:name="z829"/>
            <w:bookmarkStart w:id="190" w:name="z828"/>
            <w:bookmarkEnd w:id="185"/>
            <w:bookmarkEnd w:id="186"/>
            <w:bookmarkEnd w:id="187"/>
            <w:bookmarkEnd w:id="188"/>
            <w:bookmarkEnd w:id="189"/>
            <w:bookmarkEnd w:id="190"/>
            <w:r w:rsidRPr="00F2012E">
              <w:rPr>
                <w:color w:val="000000"/>
                <w:spacing w:val="2"/>
              </w:rPr>
              <w:t>8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География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91" w:name="z840"/>
            <w:bookmarkStart w:id="192" w:name="z839"/>
            <w:bookmarkStart w:id="193" w:name="z838"/>
            <w:bookmarkStart w:id="194" w:name="z837"/>
            <w:bookmarkStart w:id="195" w:name="z836"/>
            <w:bookmarkStart w:id="196" w:name="z835"/>
            <w:bookmarkEnd w:id="191"/>
            <w:bookmarkEnd w:id="192"/>
            <w:bookmarkEnd w:id="193"/>
            <w:bookmarkEnd w:id="194"/>
            <w:bookmarkEnd w:id="195"/>
            <w:bookmarkEnd w:id="196"/>
            <w:r w:rsidRPr="00F2012E">
              <w:rPr>
                <w:color w:val="000000"/>
                <w:spacing w:val="2"/>
              </w:rPr>
              <w:t>9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Всемирная история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197" w:name="z847"/>
            <w:bookmarkStart w:id="198" w:name="z846"/>
            <w:bookmarkStart w:id="199" w:name="z845"/>
            <w:bookmarkStart w:id="200" w:name="z844"/>
            <w:bookmarkStart w:id="201" w:name="z843"/>
            <w:bookmarkStart w:id="202" w:name="z842"/>
            <w:bookmarkEnd w:id="197"/>
            <w:bookmarkEnd w:id="198"/>
            <w:bookmarkEnd w:id="199"/>
            <w:bookmarkEnd w:id="200"/>
            <w:bookmarkEnd w:id="201"/>
            <w:bookmarkEnd w:id="202"/>
            <w:r w:rsidRPr="00F2012E">
              <w:rPr>
                <w:color w:val="000000"/>
                <w:spacing w:val="2"/>
              </w:rPr>
              <w:t>10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Русская литература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03" w:name="z854"/>
            <w:bookmarkStart w:id="204" w:name="z853"/>
            <w:bookmarkStart w:id="205" w:name="z852"/>
            <w:bookmarkStart w:id="206" w:name="z851"/>
            <w:bookmarkStart w:id="207" w:name="z850"/>
            <w:bookmarkStart w:id="208" w:name="z849"/>
            <w:bookmarkEnd w:id="203"/>
            <w:bookmarkEnd w:id="204"/>
            <w:bookmarkEnd w:id="205"/>
            <w:bookmarkEnd w:id="206"/>
            <w:bookmarkEnd w:id="207"/>
            <w:bookmarkEnd w:id="208"/>
            <w:r w:rsidRPr="00F2012E">
              <w:rPr>
                <w:color w:val="000000"/>
                <w:spacing w:val="2"/>
              </w:rPr>
              <w:t>11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Казахская литература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12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13 – 36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37 –48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49 – 60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09" w:name="z861"/>
            <w:bookmarkStart w:id="210" w:name="z860"/>
            <w:bookmarkStart w:id="211" w:name="z859"/>
            <w:bookmarkStart w:id="212" w:name="z858"/>
            <w:bookmarkStart w:id="213" w:name="z857"/>
            <w:bookmarkStart w:id="214" w:name="z856"/>
            <w:bookmarkEnd w:id="209"/>
            <w:bookmarkEnd w:id="210"/>
            <w:bookmarkEnd w:id="211"/>
            <w:bookmarkEnd w:id="212"/>
            <w:bookmarkEnd w:id="213"/>
            <w:bookmarkEnd w:id="214"/>
            <w:r w:rsidRPr="00F2012E">
              <w:rPr>
                <w:color w:val="000000"/>
                <w:spacing w:val="2"/>
              </w:rPr>
              <w:t>12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Английский язык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8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 – 24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25 – 32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33 – 40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15" w:name="z868"/>
            <w:bookmarkStart w:id="216" w:name="z867"/>
            <w:bookmarkStart w:id="217" w:name="z866"/>
            <w:bookmarkStart w:id="218" w:name="z865"/>
            <w:bookmarkStart w:id="219" w:name="z864"/>
            <w:bookmarkStart w:id="220" w:name="z863"/>
            <w:bookmarkEnd w:id="215"/>
            <w:bookmarkEnd w:id="216"/>
            <w:bookmarkEnd w:id="217"/>
            <w:bookmarkEnd w:id="218"/>
            <w:bookmarkEnd w:id="219"/>
            <w:bookmarkEnd w:id="220"/>
            <w:r w:rsidRPr="00F2012E">
              <w:rPr>
                <w:color w:val="000000"/>
                <w:spacing w:val="2"/>
              </w:rPr>
              <w:t>13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Французский язык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8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 – 24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25 – 32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33 – 40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21" w:name="z875"/>
            <w:bookmarkStart w:id="222" w:name="z874"/>
            <w:bookmarkStart w:id="223" w:name="z873"/>
            <w:bookmarkStart w:id="224" w:name="z872"/>
            <w:bookmarkStart w:id="225" w:name="z871"/>
            <w:bookmarkStart w:id="226" w:name="z870"/>
            <w:bookmarkEnd w:id="221"/>
            <w:bookmarkEnd w:id="222"/>
            <w:bookmarkEnd w:id="223"/>
            <w:bookmarkEnd w:id="224"/>
            <w:bookmarkEnd w:id="225"/>
            <w:bookmarkEnd w:id="226"/>
            <w:r w:rsidRPr="00F2012E">
              <w:rPr>
                <w:color w:val="000000"/>
                <w:spacing w:val="2"/>
              </w:rPr>
              <w:t>14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Немецкий язык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8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9 – 24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25 – 32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33 – 40</w:t>
            </w:r>
          </w:p>
        </w:tc>
      </w:tr>
      <w:tr w:rsidR="00AF41D2" w:rsidRPr="00F2012E" w:rsidTr="00F2012E">
        <w:tc>
          <w:tcPr>
            <w:tcW w:w="67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bookmarkStart w:id="227" w:name="z882"/>
            <w:bookmarkStart w:id="228" w:name="z881"/>
            <w:bookmarkStart w:id="229" w:name="z880"/>
            <w:bookmarkStart w:id="230" w:name="z879"/>
            <w:bookmarkStart w:id="231" w:name="z878"/>
            <w:bookmarkStart w:id="232" w:name="z877"/>
            <w:bookmarkEnd w:id="227"/>
            <w:bookmarkEnd w:id="228"/>
            <w:bookmarkEnd w:id="229"/>
            <w:bookmarkEnd w:id="230"/>
            <w:bookmarkEnd w:id="231"/>
            <w:bookmarkEnd w:id="232"/>
            <w:r w:rsidRPr="00F2012E">
              <w:rPr>
                <w:color w:val="000000"/>
                <w:spacing w:val="2"/>
              </w:rPr>
              <w:t>15</w:t>
            </w:r>
          </w:p>
        </w:tc>
        <w:tc>
          <w:tcPr>
            <w:tcW w:w="45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Информатика</w:t>
            </w:r>
          </w:p>
        </w:tc>
        <w:tc>
          <w:tcPr>
            <w:tcW w:w="1134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0 – 6</w:t>
            </w:r>
          </w:p>
        </w:tc>
        <w:tc>
          <w:tcPr>
            <w:tcW w:w="1479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7 – 13</w:t>
            </w:r>
          </w:p>
        </w:tc>
        <w:tc>
          <w:tcPr>
            <w:tcW w:w="117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14 – 20</w:t>
            </w:r>
          </w:p>
        </w:tc>
        <w:tc>
          <w:tcPr>
            <w:tcW w:w="1237" w:type="dxa"/>
            <w:hideMark/>
          </w:tcPr>
          <w:p w:rsidR="00AF41D2" w:rsidRPr="00F2012E" w:rsidRDefault="00AF41D2" w:rsidP="00F201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F2012E">
              <w:rPr>
                <w:color w:val="000000"/>
                <w:spacing w:val="2"/>
              </w:rPr>
              <w:t>21 – 27</w:t>
            </w:r>
          </w:p>
        </w:tc>
      </w:tr>
    </w:tbl>
    <w:p w:rsidR="00AF41D2" w:rsidRPr="00F2012E" w:rsidRDefault="00AF41D2" w:rsidP="00F20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2012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F2012E" w:rsidRDefault="00F2012E" w:rsidP="00F2012E">
      <w:pPr>
        <w:pStyle w:val="note"/>
        <w:spacing w:before="0" w:beforeAutospacing="0" w:after="0" w:afterAutospacing="0"/>
        <w:jc w:val="both"/>
        <w:textAlignment w:val="baseline"/>
        <w:rPr>
          <w:b/>
          <w:bCs/>
          <w:color w:val="1E1E1E"/>
        </w:rPr>
      </w:pPr>
    </w:p>
    <w:sectPr w:rsidR="00F2012E" w:rsidSect="00F2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80C"/>
    <w:multiLevelType w:val="multilevel"/>
    <w:tmpl w:val="20E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B24EA"/>
    <w:multiLevelType w:val="multilevel"/>
    <w:tmpl w:val="A1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E"/>
    <w:rsid w:val="001E1B9B"/>
    <w:rsid w:val="0027566C"/>
    <w:rsid w:val="004B2A3D"/>
    <w:rsid w:val="00760CD6"/>
    <w:rsid w:val="008D5CEE"/>
    <w:rsid w:val="00AF41D2"/>
    <w:rsid w:val="00C142B9"/>
    <w:rsid w:val="00CF1CDF"/>
    <w:rsid w:val="00F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9B"/>
  </w:style>
  <w:style w:type="paragraph" w:styleId="1">
    <w:name w:val="heading 1"/>
    <w:basedOn w:val="a"/>
    <w:link w:val="10"/>
    <w:uiPriority w:val="9"/>
    <w:qFormat/>
    <w:rsid w:val="00275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4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6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4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F41D2"/>
    <w:rPr>
      <w:color w:val="800080"/>
      <w:u w:val="single"/>
    </w:rPr>
  </w:style>
  <w:style w:type="paragraph" w:customStyle="1" w:styleId="note">
    <w:name w:val="note"/>
    <w:basedOn w:val="a"/>
    <w:rsid w:val="00A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AF41D2"/>
  </w:style>
  <w:style w:type="table" w:styleId="a6">
    <w:name w:val="Table Grid"/>
    <w:basedOn w:val="a1"/>
    <w:uiPriority w:val="39"/>
    <w:rsid w:val="00F2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9B"/>
  </w:style>
  <w:style w:type="paragraph" w:styleId="1">
    <w:name w:val="heading 1"/>
    <w:basedOn w:val="a"/>
    <w:link w:val="10"/>
    <w:uiPriority w:val="9"/>
    <w:qFormat/>
    <w:rsid w:val="00275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4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6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4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F41D2"/>
    <w:rPr>
      <w:color w:val="800080"/>
      <w:u w:val="single"/>
    </w:rPr>
  </w:style>
  <w:style w:type="paragraph" w:customStyle="1" w:styleId="note">
    <w:name w:val="note"/>
    <w:basedOn w:val="a"/>
    <w:rsid w:val="00A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AF41D2"/>
  </w:style>
  <w:style w:type="table" w:styleId="a6">
    <w:name w:val="Table Grid"/>
    <w:basedOn w:val="a1"/>
    <w:uiPriority w:val="39"/>
    <w:rsid w:val="00F2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800017538" TargetMode="External"/><Relationship Id="rId18" Type="http://schemas.openxmlformats.org/officeDocument/2006/relationships/hyperlink" Target="http://adilet.zan.kz/rus/docs/P1200001080" TargetMode="External"/><Relationship Id="rId26" Type="http://schemas.openxmlformats.org/officeDocument/2006/relationships/hyperlink" Target="http://adilet.zan.kz/rus/docs/V1800017182" TargetMode="External"/><Relationship Id="rId39" Type="http://schemas.openxmlformats.org/officeDocument/2006/relationships/hyperlink" Target="http://adilet.zan.kz/rus/docs/V1800017182" TargetMode="External"/><Relationship Id="rId21" Type="http://schemas.openxmlformats.org/officeDocument/2006/relationships/hyperlink" Target="http://adilet.zan.kz/rus/docs/V1800016471" TargetMode="External"/><Relationship Id="rId34" Type="http://schemas.openxmlformats.org/officeDocument/2006/relationships/hyperlink" Target="http://adilet.zan.kz/rus/docs/V1800016471" TargetMode="External"/><Relationship Id="rId42" Type="http://schemas.openxmlformats.org/officeDocument/2006/relationships/hyperlink" Target="http://adilet.zan.kz/rus/docs/V1800017182" TargetMode="External"/><Relationship Id="rId47" Type="http://schemas.openxmlformats.org/officeDocument/2006/relationships/hyperlink" Target="http://adilet.zan.kz/rus/docs/V1800016471" TargetMode="External"/><Relationship Id="rId50" Type="http://schemas.openxmlformats.org/officeDocument/2006/relationships/hyperlink" Target="http://adilet.zan.kz/rus/docs/V1500010348" TargetMode="External"/><Relationship Id="rId55" Type="http://schemas.openxmlformats.org/officeDocument/2006/relationships/hyperlink" Target="http://adilet.zan.kz/rus/docs/V100000669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dilet.zan.kz/rus/docs/Z070000319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800017182" TargetMode="External"/><Relationship Id="rId20" Type="http://schemas.openxmlformats.org/officeDocument/2006/relationships/hyperlink" Target="http://adilet.zan.kz/rus/docs/V1800016471" TargetMode="External"/><Relationship Id="rId29" Type="http://schemas.openxmlformats.org/officeDocument/2006/relationships/hyperlink" Target="http://adilet.zan.kz/rus/docs/V1800016471" TargetMode="External"/><Relationship Id="rId41" Type="http://schemas.openxmlformats.org/officeDocument/2006/relationships/hyperlink" Target="http://adilet.zan.kz/rus/docs/V1800017182" TargetMode="External"/><Relationship Id="rId54" Type="http://schemas.openxmlformats.org/officeDocument/2006/relationships/hyperlink" Target="http://adilet.zan.kz/rus/docs/V150001034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800017538" TargetMode="External"/><Relationship Id="rId11" Type="http://schemas.openxmlformats.org/officeDocument/2006/relationships/hyperlink" Target="http://adilet.zan.kz/rus/docs/V1800017538" TargetMode="External"/><Relationship Id="rId24" Type="http://schemas.openxmlformats.org/officeDocument/2006/relationships/hyperlink" Target="http://adilet.zan.kz/rus/docs/V1800016471" TargetMode="External"/><Relationship Id="rId32" Type="http://schemas.openxmlformats.org/officeDocument/2006/relationships/hyperlink" Target="http://adilet.zan.kz/rus/docs/V1800016471" TargetMode="External"/><Relationship Id="rId37" Type="http://schemas.openxmlformats.org/officeDocument/2006/relationships/hyperlink" Target="http://adilet.zan.kz/rus/docs/V080005191_" TargetMode="External"/><Relationship Id="rId40" Type="http://schemas.openxmlformats.org/officeDocument/2006/relationships/hyperlink" Target="http://adilet.zan.kz/rus/docs/V1800017182" TargetMode="External"/><Relationship Id="rId45" Type="http://schemas.openxmlformats.org/officeDocument/2006/relationships/hyperlink" Target="http://adilet.zan.kz/rus/docs/V1800016471" TargetMode="External"/><Relationship Id="rId53" Type="http://schemas.openxmlformats.org/officeDocument/2006/relationships/hyperlink" Target="http://adilet.zan.kz/rus/docs/V1500010348" TargetMode="External"/><Relationship Id="rId58" Type="http://schemas.openxmlformats.org/officeDocument/2006/relationships/hyperlink" Target="http://adilet.zan.kz/rus/docs/V15000103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5233" TargetMode="External"/><Relationship Id="rId23" Type="http://schemas.openxmlformats.org/officeDocument/2006/relationships/hyperlink" Target="http://adilet.zan.kz/rus/docs/V1800016471" TargetMode="External"/><Relationship Id="rId28" Type="http://schemas.openxmlformats.org/officeDocument/2006/relationships/hyperlink" Target="http://adilet.zan.kz/rus/docs/V1800016471" TargetMode="External"/><Relationship Id="rId36" Type="http://schemas.openxmlformats.org/officeDocument/2006/relationships/hyperlink" Target="http://adilet.zan.kz/rus/docs/V1800016471" TargetMode="External"/><Relationship Id="rId49" Type="http://schemas.openxmlformats.org/officeDocument/2006/relationships/hyperlink" Target="http://adilet.zan.kz/rus/docs/V1500010348" TargetMode="External"/><Relationship Id="rId57" Type="http://schemas.openxmlformats.org/officeDocument/2006/relationships/hyperlink" Target="http://adilet.zan.kz/rus/docs/V1200008170" TargetMode="External"/><Relationship Id="rId61" Type="http://schemas.openxmlformats.org/officeDocument/2006/relationships/hyperlink" Target="http://adilet.zan.kz/rus/docs/V080005191_" TargetMode="External"/><Relationship Id="rId10" Type="http://schemas.openxmlformats.org/officeDocument/2006/relationships/hyperlink" Target="http://adilet.zan.kz/rus/docs/V1700014982" TargetMode="External"/><Relationship Id="rId19" Type="http://schemas.openxmlformats.org/officeDocument/2006/relationships/hyperlink" Target="http://adilet.zan.kz/rus/docs/V1800016471" TargetMode="External"/><Relationship Id="rId31" Type="http://schemas.openxmlformats.org/officeDocument/2006/relationships/hyperlink" Target="http://adilet.zan.kz/rus/docs/V1800017182" TargetMode="External"/><Relationship Id="rId44" Type="http://schemas.openxmlformats.org/officeDocument/2006/relationships/hyperlink" Target="http://adilet.zan.kz/rus/docs/V1800016471" TargetMode="External"/><Relationship Id="rId52" Type="http://schemas.openxmlformats.org/officeDocument/2006/relationships/hyperlink" Target="http://adilet.zan.kz/rus/docs/V090005717_" TargetMode="External"/><Relationship Id="rId60" Type="http://schemas.openxmlformats.org/officeDocument/2006/relationships/hyperlink" Target="http://adilet.zan.kz/rus/docs/V080005191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200007627" TargetMode="External"/><Relationship Id="rId14" Type="http://schemas.openxmlformats.org/officeDocument/2006/relationships/hyperlink" Target="http://adilet.zan.kz/rus/docs/V1700015233" TargetMode="External"/><Relationship Id="rId22" Type="http://schemas.openxmlformats.org/officeDocument/2006/relationships/hyperlink" Target="http://adilet.zan.kz/rus/docs/V1800017182" TargetMode="External"/><Relationship Id="rId27" Type="http://schemas.openxmlformats.org/officeDocument/2006/relationships/hyperlink" Target="http://adilet.zan.kz/rus/docs/V1800016471" TargetMode="External"/><Relationship Id="rId30" Type="http://schemas.openxmlformats.org/officeDocument/2006/relationships/hyperlink" Target="http://adilet.zan.kz/rus/docs/V1800016471" TargetMode="External"/><Relationship Id="rId35" Type="http://schemas.openxmlformats.org/officeDocument/2006/relationships/hyperlink" Target="http://adilet.zan.kz/rus/docs/V1300008424" TargetMode="External"/><Relationship Id="rId43" Type="http://schemas.openxmlformats.org/officeDocument/2006/relationships/hyperlink" Target="http://adilet.zan.kz/rus/docs/V1800016471" TargetMode="External"/><Relationship Id="rId48" Type="http://schemas.openxmlformats.org/officeDocument/2006/relationships/hyperlink" Target="http://adilet.zan.kz/rus/docs/V1500010348" TargetMode="External"/><Relationship Id="rId56" Type="http://schemas.openxmlformats.org/officeDocument/2006/relationships/hyperlink" Target="http://adilet.zan.kz/rus/docs/V070004991_" TargetMode="External"/><Relationship Id="rId8" Type="http://schemas.openxmlformats.org/officeDocument/2006/relationships/hyperlink" Target="http://adilet.zan.kz/rus/docs/V1800017538" TargetMode="External"/><Relationship Id="rId51" Type="http://schemas.openxmlformats.org/officeDocument/2006/relationships/hyperlink" Target="http://adilet.zan.kz/rus/docs/V090005717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V060004394_" TargetMode="External"/><Relationship Id="rId17" Type="http://schemas.openxmlformats.org/officeDocument/2006/relationships/hyperlink" Target="http://adilet.zan.kz/rus/docs/Z070000319_" TargetMode="External"/><Relationship Id="rId25" Type="http://schemas.openxmlformats.org/officeDocument/2006/relationships/hyperlink" Target="http://adilet.zan.kz/rus/docs/V1800016471" TargetMode="External"/><Relationship Id="rId33" Type="http://schemas.openxmlformats.org/officeDocument/2006/relationships/hyperlink" Target="http://adilet.zan.kz/rus/docs/V1800016471" TargetMode="External"/><Relationship Id="rId38" Type="http://schemas.openxmlformats.org/officeDocument/2006/relationships/hyperlink" Target="http://adilet.zan.kz/rus/docs/V1800016471" TargetMode="External"/><Relationship Id="rId46" Type="http://schemas.openxmlformats.org/officeDocument/2006/relationships/hyperlink" Target="http://adilet.zan.kz/rus/docs/V1800016471" TargetMode="External"/><Relationship Id="rId59" Type="http://schemas.openxmlformats.org/officeDocument/2006/relationships/hyperlink" Target="http://adilet.zan.kz/rus/docs/V1800017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2</cp:revision>
  <dcterms:created xsi:type="dcterms:W3CDTF">2019-04-01T12:51:00Z</dcterms:created>
  <dcterms:modified xsi:type="dcterms:W3CDTF">2019-04-01T12:51:00Z</dcterms:modified>
</cp:coreProperties>
</file>